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Pr="00E2784E" w:rsidRDefault="00A327A6" w:rsidP="00E2784E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left" w:pos="9072"/>
        </w:tabs>
        <w:jc w:val="center"/>
        <w:rPr>
          <w:color w:val="000000"/>
        </w:rPr>
      </w:pPr>
      <w:r w:rsidRPr="00A327A6">
        <w:rPr>
          <w:color w:val="000000"/>
        </w:rPr>
        <w:br/>
      </w:r>
      <w:r w:rsidR="00E2784E" w:rsidRPr="00E2784E">
        <w:rPr>
          <w:color w:val="000000"/>
        </w:rPr>
        <w:t xml:space="preserve">    </w:t>
      </w:r>
      <w:bookmarkStart w:id="0" w:name="_GoBack"/>
      <w:bookmarkEnd w:id="0"/>
      <w:r w:rsidR="00E2784E" w:rsidRPr="00E2784E">
        <w:rPr>
          <w:color w:val="000000"/>
        </w:rPr>
        <w:t xml:space="preserve">У К А </w:t>
      </w:r>
      <w:proofErr w:type="gramStart"/>
      <w:r w:rsidR="00E2784E" w:rsidRPr="00E2784E">
        <w:rPr>
          <w:color w:val="000000"/>
        </w:rPr>
        <w:t>З</w:t>
      </w:r>
      <w:proofErr w:type="gramEnd"/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мерах по реализации отдельных положений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Федерального закона "О противодействии коррупции"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 законом  </w:t>
      </w: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278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декабря 2008  г.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 </w:t>
      </w: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Установить,  что гражданин Российской Федерации, замещавший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федеральной государственной службы, включенную в раздел I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раздел  II  перечня  должностей  федеральной   государственной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при назначении на которые граждане и при замещении которых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государственные служащие обязаны представлять  сведения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 своих  доходах,  об  имуществе  и  обязательствах </w:t>
      </w: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  также   сведения   о   доходах,   об   имуществе   и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своих супруги (супруга) и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5" w:tgtFrame="contents" w:history="1">
        <w:r w:rsidRPr="00E2784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 г.  N 557</w:t>
        </w:r>
      </w:hyperlink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или должность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  государственной   службы,   </w:t>
      </w: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включенную</w:t>
      </w:r>
      <w:proofErr w:type="gramEnd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перечень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 федеральной   государственной   службы  в  </w:t>
      </w: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</w:t>
      </w:r>
      <w:proofErr w:type="gramEnd"/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органе,  при назначении на которые граждане  и  </w:t>
      </w: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</w:t>
      </w:r>
      <w:proofErr w:type="gramEnd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федеральные  государственные  служащие  обязаны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имущественного   характера,  а  также  сведения  о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имуществе и  обязательствах  имущественного  характера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своих  супруги  (супруга) и несовершеннолетних детей,  </w:t>
      </w: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руководителем федерального государственного органа в соответствии </w:t>
      </w: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разделом  III  перечня,  утвержденного Указом Президента </w:t>
      </w: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6" w:tgtFrame="contents" w:history="1">
        <w:r w:rsidRPr="00E2784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 N 557</w:t>
        </w:r>
      </w:hyperlink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течение  двух  лет  со  дня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с федеральной государственной службы: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имеет  право  замещать  должности  и  выполнять  работу  </w:t>
      </w: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условиях    гражданско-правового    договора   </w:t>
      </w: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коммерческих   и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некоммерческих   организациях,   если    отдельные    функции    </w:t>
      </w: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государственному   управлению   этими   организациями   входили   </w:t>
      </w: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должностные (служебные) обязанности  </w:t>
      </w: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государственного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 с  согласия  соответствующей  комиссии  по  соблюдению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служащих  и  урегулированию  конфликта интересов,  которое дается </w:t>
      </w: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установленном  Положением  о  комиссиях   по   соблюдению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интересов,  утвержденным Указом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</w:t>
      </w:r>
      <w:hyperlink r:id="rId7" w:tgtFrame="contents" w:history="1">
        <w:r w:rsidRPr="00E2784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 июля 2010 г. N 821</w:t>
        </w:r>
      </w:hyperlink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</w:t>
      </w:r>
      <w:proofErr w:type="gramEnd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 заключении   трудовых   договоров   и   (или)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гражданско-правовых договоров в случае,  предусмотренном подпунктом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 сообщать работодателю сведения о  последнем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</w:t>
      </w:r>
      <w:proofErr w:type="gramEnd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федеральной    государственной    службы   с   соблюдением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государственной тайне.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 изменение в Указ Президента Российской Федерации </w:t>
      </w: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"http://pravo.gov.ru/proxy/ips/?docbody=&amp;prevDoc=102140280&amp;backlink=1&amp;&amp;nd=102132591" \t "contents" </w:instrText>
      </w: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E278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 проверке  достоверности  и  полноты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федеральной  государственной  службы,  и   </w:t>
      </w: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 служащими,     и    соблюдения    федеральными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2009,   N  39,</w:t>
      </w:r>
      <w:proofErr w:type="gramEnd"/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4588;  2010, N 3, ст. 274; N 27, ст. 3446), заменив в подпункте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"з"  пункта  3  слова  "в  случае заключения ими трудового договора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ухода с  федеральной  государственной  службы"  словами  "</w:t>
      </w: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</w:t>
      </w:r>
      <w:proofErr w:type="gramEnd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ими  после  ухода  с федеральной государственной службы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 законами".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Руководителям   федеральных   государственных   органов   </w:t>
      </w: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2-месячный  срок  принять меры по обеспечению исполнения настоящего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Указа.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Рекомендовать   органам  государственной  власти  субъектов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органам местного самоуправления в 2-месячный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разработать,  руководствуясь  настоящим  Указом,  и утвердить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 должностей  государственной  гражданской  службы  субъектов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перечни  должностей муниципальной службы,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статьей  12  Федерального  закона  </w:t>
      </w: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278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г. N 273-ФЗ</w:t>
      </w: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коррупции".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июля 2010 года</w:t>
      </w:r>
    </w:p>
    <w:p w:rsidR="00E2784E" w:rsidRPr="00E2784E" w:rsidRDefault="00E2784E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8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E2784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925</w:t>
      </w:r>
    </w:p>
    <w:p w:rsidR="00A327A6" w:rsidRPr="00A327A6" w:rsidRDefault="00A327A6" w:rsidP="00E2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72E2" w:rsidRDefault="00F572E2" w:rsidP="00756A52"/>
    <w:sectPr w:rsidR="00F572E2" w:rsidSect="0060755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9"/>
    <w:rsid w:val="00047F6E"/>
    <w:rsid w:val="00075009"/>
    <w:rsid w:val="00425DC9"/>
    <w:rsid w:val="00541FEC"/>
    <w:rsid w:val="005D740F"/>
    <w:rsid w:val="00607553"/>
    <w:rsid w:val="006C11FD"/>
    <w:rsid w:val="00756A52"/>
    <w:rsid w:val="008D1533"/>
    <w:rsid w:val="00A327A6"/>
    <w:rsid w:val="00E2784E"/>
    <w:rsid w:val="00E91B10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  <w:style w:type="paragraph" w:styleId="a3">
    <w:name w:val="Normal (Web)"/>
    <w:basedOn w:val="a"/>
    <w:uiPriority w:val="99"/>
    <w:semiHidden/>
    <w:unhideWhenUsed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D740F"/>
  </w:style>
  <w:style w:type="character" w:customStyle="1" w:styleId="cmd">
    <w:name w:val="cmd"/>
    <w:basedOn w:val="a0"/>
    <w:rsid w:val="005D740F"/>
  </w:style>
  <w:style w:type="character" w:styleId="a4">
    <w:name w:val="Hyperlink"/>
    <w:basedOn w:val="a0"/>
    <w:uiPriority w:val="99"/>
    <w:semiHidden/>
    <w:unhideWhenUsed/>
    <w:rsid w:val="005D74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40F"/>
    <w:rPr>
      <w:color w:val="800080"/>
      <w:u w:val="single"/>
    </w:rPr>
  </w:style>
  <w:style w:type="paragraph" w:customStyle="1" w:styleId="h">
    <w:name w:val="h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D740F"/>
  </w:style>
  <w:style w:type="character" w:customStyle="1" w:styleId="ed">
    <w:name w:val="ed"/>
    <w:basedOn w:val="a0"/>
    <w:rsid w:val="005D740F"/>
  </w:style>
  <w:style w:type="paragraph" w:customStyle="1" w:styleId="i">
    <w:name w:val="i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04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2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7A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  <w:style w:type="paragraph" w:styleId="a3">
    <w:name w:val="Normal (Web)"/>
    <w:basedOn w:val="a"/>
    <w:uiPriority w:val="99"/>
    <w:semiHidden/>
    <w:unhideWhenUsed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D740F"/>
  </w:style>
  <w:style w:type="character" w:customStyle="1" w:styleId="cmd">
    <w:name w:val="cmd"/>
    <w:basedOn w:val="a0"/>
    <w:rsid w:val="005D740F"/>
  </w:style>
  <w:style w:type="character" w:styleId="a4">
    <w:name w:val="Hyperlink"/>
    <w:basedOn w:val="a0"/>
    <w:uiPriority w:val="99"/>
    <w:semiHidden/>
    <w:unhideWhenUsed/>
    <w:rsid w:val="005D74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40F"/>
    <w:rPr>
      <w:color w:val="800080"/>
      <w:u w:val="single"/>
    </w:rPr>
  </w:style>
  <w:style w:type="paragraph" w:customStyle="1" w:styleId="h">
    <w:name w:val="h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D740F"/>
  </w:style>
  <w:style w:type="character" w:customStyle="1" w:styleId="ed">
    <w:name w:val="ed"/>
    <w:basedOn w:val="a0"/>
    <w:rsid w:val="005D740F"/>
  </w:style>
  <w:style w:type="paragraph" w:customStyle="1" w:styleId="i">
    <w:name w:val="i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04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2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7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40280&amp;backlink=1&amp;&amp;nd=1021395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0280&amp;backlink=1&amp;&amp;nd=102129667" TargetMode="External"/><Relationship Id="rId5" Type="http://schemas.openxmlformats.org/officeDocument/2006/relationships/hyperlink" Target="http://pravo.gov.ru/proxy/ips/?docbody=&amp;prevDoc=102140280&amp;backlink=1&amp;&amp;nd=1021296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774</Words>
  <Characters>4415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2019-08-13T10:41:00Z</dcterms:created>
  <dcterms:modified xsi:type="dcterms:W3CDTF">2019-08-13T11:37:00Z</dcterms:modified>
</cp:coreProperties>
</file>