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ПРОТОКОЛ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8F4165">
        <w:rPr>
          <w:rFonts w:ascii="Times New Roman" w:eastAsia="Times New Roman" w:hAnsi="Times New Roman" w:cs="Times New Roman"/>
          <w:b/>
          <w:sz w:val="24"/>
          <w:szCs w:val="24"/>
        </w:rPr>
        <w:t>осуществляющих эксплуатацию систем, используемых в сфере водоснабжения и водоотведения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41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Start"/>
      <w:r w:rsidRPr="008F41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.К</w:t>
      </w:r>
      <w:proofErr w:type="gramEnd"/>
      <w:r w:rsidRPr="008F41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расное                                                                                              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30.12.2013 г.</w:t>
      </w:r>
    </w:p>
    <w:p w:rsidR="008F4165" w:rsidRPr="008F4165" w:rsidRDefault="008F4165" w:rsidP="008F4165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F4165" w:rsidRPr="008F4165" w:rsidRDefault="008F4165" w:rsidP="008F4165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Председательствующий: </w:t>
      </w: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Ковтун А.В.- председатель комиссии.</w:t>
      </w:r>
    </w:p>
    <w:p w:rsidR="008F4165" w:rsidRPr="008F4165" w:rsidRDefault="008F4165" w:rsidP="008F4165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sz w:val="20"/>
          <w:szCs w:val="20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–  </w:t>
      </w:r>
      <w:proofErr w:type="spellStart"/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Артаева</w:t>
      </w:r>
      <w:proofErr w:type="spellEnd"/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Н.В.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Присутствовали: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Матухнова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С.В.- заместитель председателя комиссии;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Ошкин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Н.А.– член комиссии;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Баешев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А.А.-член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комиссии;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right="17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right="21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Приглашенные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Директор МУП КЖКХ  </w:t>
      </w:r>
      <w:proofErr w:type="spellStart"/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С.К.Касангалиев</w:t>
      </w:r>
      <w:proofErr w:type="spellEnd"/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right="21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ПОВЕСТКА ДНЯ: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1. Об утверждении тарифа на питьевую воду на 2014 год для МУП КЖКХ (Красновский сельсовет).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hanging="24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hanging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По первому вопросу слушали</w:t>
      </w:r>
      <w:r w:rsidRPr="008F41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8F4165" w:rsidRPr="008F4165" w:rsidRDefault="008F4165" w:rsidP="008F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А.В.Ковтун</w:t>
      </w:r>
      <w:r w:rsidRPr="008F41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  в администрацию Красновского сельсовета поступило заявление и пакет документов с расчетными материалами от предприятия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МУП КЖКХ  для рассмотрения и утверждения тарифа на питьевую воду на 2014 год.</w:t>
      </w:r>
    </w:p>
    <w:p w:rsidR="008F4165" w:rsidRPr="008F4165" w:rsidRDefault="008F4165" w:rsidP="008F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унитарное предприятие «КЖКХ» является вновь созданным предприятием, снабжение потребителей холодной питьевой водой осуществляет на основании  соглашения между администрацией МО Красновский сельсовет Первомайского района Оренбургской области и МУП «КЖХК» от 01.12.2013г.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предприятием расчеты выполнены в соответствии с постановлением Правительства РФ от 13.05.2013 № 406 «О государственном регулировании тарифов в сфере водоснабжения и водоотведения </w:t>
      </w:r>
      <w:proofErr w:type="gramStart"/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«Основами ценообразования в сфере водоснабжения и водоотведения», «Правилами регулирования тарифов в сфере водоснабжения и водоотведения»).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проведен анализ экономической  обоснованности расходов и обоснованности расчета объемов отпуска услуг: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-размер экономически обоснованных расходов предприятия, принятых в расчет тарифа, а также необходимой валовой выручки и размера тарифа представлены в приложении к экспертному заключению (Формирование сметы затрат);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объемы отпуска услуг приняты в расчет тарифа в размере 17,652 тыр</w:t>
      </w:r>
      <w:proofErr w:type="gramStart"/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3 обеспечивающем потребность абонентов в услуге.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экспертизы комиссией учитывались: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-прогноз социально-экономического развития РФ на 2014 год и плановый период 2015 и 2016 годов одобренный Минэкономразвития РФ в сентябре 2013 года;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-производственная программа предприятия;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-критерии доступности для потребителей товаров и услуг организаций коммунального комплекса;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-сравнительный анализ динамики необходимой валовой выручки, в том числе расходов по отдельным статьям  и их величины по отношению к предыдущим  периодам регулирования.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экономически обоснованных расходов в разрезе статей затрат, а так же расчеты необходимой валовой выручки и размера тарифов представлены в приложении к экспертному заключению (Формирование сметы затрат).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предлагается утвердить на 2014 год для МУП КЖКХ тариф на питьевую воду в следующих размерах с календарной разбивкой: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руб./м3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3244"/>
        <w:gridCol w:w="3244"/>
      </w:tblGrid>
      <w:tr w:rsidR="008F4165" w:rsidRPr="008F4165" w:rsidTr="00B1522C"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тарифа</w:t>
            </w:r>
          </w:p>
        </w:tc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ЭОТ (при применении упрощенной системы налогообложения)</w:t>
            </w:r>
          </w:p>
        </w:tc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для населения (при применении упрощенной системы налогообложения)</w:t>
            </w:r>
          </w:p>
        </w:tc>
      </w:tr>
      <w:tr w:rsidR="008F4165" w:rsidRPr="008F4165" w:rsidTr="00B1522C"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01.01.2014</w:t>
            </w:r>
          </w:p>
        </w:tc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</w:tr>
      <w:tr w:rsidR="008F4165" w:rsidRPr="008F4165" w:rsidTr="00B1522C"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01.07.2014</w:t>
            </w:r>
          </w:p>
        </w:tc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34,75</w:t>
            </w:r>
          </w:p>
        </w:tc>
        <w:tc>
          <w:tcPr>
            <w:tcW w:w="3521" w:type="dxa"/>
          </w:tcPr>
          <w:p w:rsidR="008F4165" w:rsidRPr="008F4165" w:rsidRDefault="008F4165" w:rsidP="008F416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34,75</w:t>
            </w:r>
          </w:p>
        </w:tc>
      </w:tr>
    </w:tbl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тарифа декабря 2014 г. к тарифу декабря 2013г. составит  104,98 %.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- единогласно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А.В.Ковтун                                                                      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4BB" w:rsidRDefault="008F4165" w:rsidP="008F4165">
      <w:r w:rsidRPr="008F416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proofErr w:type="spellStart"/>
      <w:r w:rsidRPr="008F4165">
        <w:rPr>
          <w:rFonts w:ascii="Times New Roman" w:eastAsia="Times New Roman" w:hAnsi="Times New Roman" w:cs="Times New Roman"/>
          <w:sz w:val="24"/>
          <w:szCs w:val="24"/>
        </w:rPr>
        <w:t>Н.В.Артаева</w:t>
      </w:r>
      <w:proofErr w:type="spellEnd"/>
      <w:r w:rsidRPr="008F4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sectPr w:rsidR="0067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165"/>
    <w:rsid w:val="006774BB"/>
    <w:rsid w:val="008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2014-02-14T06:20:00Z</dcterms:created>
  <dcterms:modified xsi:type="dcterms:W3CDTF">2014-02-14T06:21:00Z</dcterms:modified>
</cp:coreProperties>
</file>