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7" w:rsidRDefault="00750B17" w:rsidP="006B7D66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="006B7D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b/>
          <w:sz w:val="28"/>
          <w:szCs w:val="28"/>
        </w:rPr>
        <w:t>КРАСНОВСКИЙ СЕЛЬСОВЕТ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РАЙОНА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750B17" w:rsidRDefault="00B60E86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50B17" w:rsidRPr="00750B1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50B1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50B17" w:rsidRPr="00750B17"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  <w:r w:rsidR="00750B17" w:rsidRPr="00750B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="00750B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50B17" w:rsidRPr="00750B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0B17" w:rsidRPr="00750B1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6"/>
      </w:tblGrid>
      <w:tr w:rsidR="00750B17" w:rsidRPr="00750B17" w:rsidTr="00750B17">
        <w:tc>
          <w:tcPr>
            <w:tcW w:w="6062" w:type="dxa"/>
          </w:tcPr>
          <w:p w:rsidR="00750B17" w:rsidRPr="00750B17" w:rsidRDefault="00750B17" w:rsidP="00750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1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Административный регламент 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Красновский сельсовет Первомайского района Оренбургской области от 27.04.2018 № 31-п</w:t>
            </w:r>
          </w:p>
        </w:tc>
        <w:tc>
          <w:tcPr>
            <w:tcW w:w="4076" w:type="dxa"/>
          </w:tcPr>
          <w:p w:rsidR="00750B17" w:rsidRPr="00750B17" w:rsidRDefault="00750B17" w:rsidP="00750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210 ФЗ «Об организации предоставления государственных и муниципальных услуг», руководствуясь Уставом муниципального образования Красновский сельсовет Первомайского района Оренбургской области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1.Внести изменения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Красновский сельсовет Первомайского района Оренбургской области от 27.04.2018 № 31-п изложив в новой редакции согласно приложению к настоящему постановлению.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муниципального образования Красновский сельсовет Первомайского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-п «О внесении изменений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Красновский сельсовет Первомайского района Оренбургской области от 2</w:t>
      </w:r>
      <w:r w:rsidR="006758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.04.2018 № 31-п.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Первомайского района Оренбургской области.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50B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Красновский  сельсовет      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50B17">
        <w:rPr>
          <w:rFonts w:ascii="Times New Roman" w:eastAsia="Times New Roman" w:hAnsi="Times New Roman" w:cs="Times New Roman"/>
          <w:sz w:val="28"/>
          <w:szCs w:val="28"/>
        </w:rPr>
        <w:t>Г.С.Кулешов</w:t>
      </w:r>
      <w:proofErr w:type="spellEnd"/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Красновский сельсовет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750B17" w:rsidRPr="00750B17" w:rsidRDefault="006B7D66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 w:rsidR="00B60E8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B60E86">
        <w:rPr>
          <w:rFonts w:ascii="Times New Roman" w:eastAsia="Times New Roman" w:hAnsi="Times New Roman" w:cs="Times New Roman"/>
          <w:sz w:val="28"/>
          <w:szCs w:val="28"/>
        </w:rPr>
        <w:t>37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50B17" w:rsidRPr="00750B17" w:rsidRDefault="00750B17" w:rsidP="00750B17">
      <w:pPr>
        <w:tabs>
          <w:tab w:val="center" w:pos="4961"/>
          <w:tab w:val="left" w:pos="80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F2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Красновский сельсовет Первомайского района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41F2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41F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41F2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  <w:bookmarkStart w:id="2" w:name="_GoBack"/>
      <w:bookmarkEnd w:id="2"/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641F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70D" w:rsidRPr="00A4254C" w:rsidRDefault="004D470D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A51B8D">
        <w:rPr>
          <w:rFonts w:ascii="Times New Roman" w:hAnsi="Times New Roman" w:cs="Times New Roman"/>
          <w:sz w:val="28"/>
          <w:szCs w:val="28"/>
        </w:rPr>
        <w:t xml:space="preserve">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0" w:name="Par140"/>
      <w:bookmarkEnd w:id="10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76"/>
      <w:bookmarkStart w:id="23" w:name="Par284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014C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но право заявителя – физического лица использовать простую электронную подпись при обращении в электронной форме за получением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процедур: формирование и направление запросов о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</w:t>
      </w:r>
      <w:r w:rsidR="00063CCB" w:rsidRPr="0014449C">
        <w:rPr>
          <w:rFonts w:ascii="Times New Roman" w:hAnsi="Times New Roman" w:cs="Times New Roman"/>
          <w:sz w:val="28"/>
          <w:szCs w:val="28"/>
        </w:rPr>
        <w:lastRenderedPageBreak/>
        <w:t>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>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Регламента, главой администрации муниципального образов</w:t>
      </w:r>
      <w:r w:rsidR="00014C2F">
        <w:rPr>
          <w:rFonts w:ascii="Times New Roman" w:hAnsi="Times New Roman" w:cs="Times New Roman"/>
          <w:sz w:val="28"/>
          <w:szCs w:val="28"/>
        </w:rPr>
        <w:t xml:space="preserve">ания 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все документы передаваемые заявителю, дата передачи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</w:t>
      </w:r>
      <w:r w:rsidR="001E04AA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 xml:space="preserve">является личное </w:t>
      </w:r>
      <w:r w:rsidR="00D335E3" w:rsidRPr="00A4254C">
        <w:rPr>
          <w:rFonts w:ascii="Times New Roman" w:hAnsi="Times New Roman" w:cs="Times New Roman"/>
          <w:sz w:val="28"/>
          <w:szCs w:val="28"/>
        </w:rPr>
        <w:lastRenderedPageBreak/>
        <w:t>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proofErr w:type="gramStart"/>
      <w:r w:rsidR="008E2882" w:rsidRPr="00A4254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E2882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</w:t>
      </w:r>
      <w:r w:rsidR="008E2882" w:rsidRPr="00A4254C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Pr="0014449C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6B7D66" w:rsidRPr="006B7D66" w:rsidTr="004657A7">
        <w:tc>
          <w:tcPr>
            <w:tcW w:w="4928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расное</w:t>
            </w:r>
            <w:proofErr w:type="spellEnd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ул. Ленина, 54</w:t>
            </w:r>
          </w:p>
        </w:tc>
      </w:tr>
      <w:tr w:rsidR="006B7D66" w:rsidRPr="006B7D66" w:rsidTr="004657A7">
        <w:tc>
          <w:tcPr>
            <w:tcW w:w="4928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4585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              9.00-13.00</w:t>
            </w:r>
          </w:p>
        </w:tc>
      </w:tr>
      <w:tr w:rsidR="006B7D66" w:rsidRPr="006B7D66" w:rsidTr="004657A7">
        <w:tc>
          <w:tcPr>
            <w:tcW w:w="4928" w:type="dxa"/>
          </w:tcPr>
          <w:p w:rsidR="006B7D66" w:rsidRPr="0014449C" w:rsidRDefault="006B7D66" w:rsidP="004657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7D66" w:rsidRPr="006B7D66" w:rsidTr="004657A7">
        <w:tc>
          <w:tcPr>
            <w:tcW w:w="4928" w:type="dxa"/>
          </w:tcPr>
          <w:p w:rsidR="006B7D66" w:rsidRPr="0014449C" w:rsidRDefault="006B7D66" w:rsidP="004657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7D66" w:rsidRPr="006B7D66" w:rsidTr="004657A7">
        <w:tc>
          <w:tcPr>
            <w:tcW w:w="4928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Интернет – сайт МФЦ</w:t>
            </w:r>
          </w:p>
        </w:tc>
        <w:tc>
          <w:tcPr>
            <w:tcW w:w="4585" w:type="dxa"/>
          </w:tcPr>
          <w:p w:rsidR="006B7D66" w:rsidRPr="006B7D66" w:rsidRDefault="00A23378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2" w:tgtFrame="_blank" w:history="1">
              <w:r w:rsidR="006B7D66" w:rsidRPr="006B7D66">
                <w:rPr>
                  <w:rFonts w:ascii="Times New Roman" w:eastAsia="Calibri" w:hAnsi="Times New Roman" w:cs="Times New Roman"/>
                  <w:color w:val="990099"/>
                  <w:sz w:val="28"/>
                  <w:szCs w:val="28"/>
                  <w:shd w:val="clear" w:color="auto" w:fill="FFFFFF"/>
                  <w:lang w:eastAsia="en-US"/>
                </w:rPr>
                <w:t>https://ok.ru/group/52990160339157</w:t>
              </w:r>
            </w:hyperlink>
          </w:p>
        </w:tc>
      </w:tr>
      <w:tr w:rsidR="006B7D66" w:rsidRPr="006B7D66" w:rsidTr="004657A7">
        <w:tc>
          <w:tcPr>
            <w:tcW w:w="4928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585" w:type="dxa"/>
          </w:tcPr>
          <w:p w:rsidR="006B7D66" w:rsidRPr="006B7D66" w:rsidRDefault="00A23378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6B7D66" w:rsidRPr="006B7D6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en-US"/>
                </w:rPr>
                <w:t>mfc_pm@mail.orb.ru</w:t>
              </w:r>
            </w:hyperlink>
          </w:p>
        </w:tc>
      </w:tr>
    </w:tbl>
    <w:p w:rsidR="006B7D66" w:rsidRPr="0014449C" w:rsidRDefault="006B7D66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B55588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66" w:rsidRDefault="006B7D66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A2337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A2337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A2337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A2337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A2337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A2337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A2337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B60E86">
      <w:headerReference w:type="default" r:id="rId14"/>
      <w:pgSz w:w="11906" w:h="16838" w:code="9"/>
      <w:pgMar w:top="851" w:right="567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78" w:rsidRDefault="00A23378" w:rsidP="00B22C6E">
      <w:pPr>
        <w:spacing w:after="0" w:line="240" w:lineRule="auto"/>
      </w:pPr>
      <w:r>
        <w:separator/>
      </w:r>
    </w:p>
  </w:endnote>
  <w:endnote w:type="continuationSeparator" w:id="0">
    <w:p w:rsidR="00A23378" w:rsidRDefault="00A23378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78" w:rsidRDefault="00A23378" w:rsidP="00B22C6E">
      <w:pPr>
        <w:spacing w:after="0" w:line="240" w:lineRule="auto"/>
      </w:pPr>
      <w:r>
        <w:separator/>
      </w:r>
    </w:p>
  </w:footnote>
  <w:footnote w:type="continuationSeparator" w:id="0">
    <w:p w:rsidR="00A23378" w:rsidRDefault="00A23378" w:rsidP="00B22C6E">
      <w:pPr>
        <w:spacing w:after="0" w:line="240" w:lineRule="auto"/>
      </w:pPr>
      <w:r>
        <w:continuationSeparator/>
      </w:r>
    </w:p>
  </w:footnote>
  <w:footnote w:id="1">
    <w:p w:rsidR="00750B17" w:rsidRDefault="00750B17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750B17" w:rsidRDefault="00750B17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14C2F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54474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15011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1F28"/>
    <w:rsid w:val="0064381B"/>
    <w:rsid w:val="0064743A"/>
    <w:rsid w:val="00650D84"/>
    <w:rsid w:val="0066164A"/>
    <w:rsid w:val="0066324C"/>
    <w:rsid w:val="00673A19"/>
    <w:rsid w:val="006758E7"/>
    <w:rsid w:val="00684285"/>
    <w:rsid w:val="006855FB"/>
    <w:rsid w:val="00690BF4"/>
    <w:rsid w:val="006A5B87"/>
    <w:rsid w:val="006A7E31"/>
    <w:rsid w:val="006B5B42"/>
    <w:rsid w:val="006B7D66"/>
    <w:rsid w:val="006C0AE1"/>
    <w:rsid w:val="006C1ED3"/>
    <w:rsid w:val="006C4A9F"/>
    <w:rsid w:val="006E6118"/>
    <w:rsid w:val="006F26C0"/>
    <w:rsid w:val="00704533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0B17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02C4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378"/>
    <w:rsid w:val="00A234B0"/>
    <w:rsid w:val="00A25213"/>
    <w:rsid w:val="00A33B79"/>
    <w:rsid w:val="00A363E3"/>
    <w:rsid w:val="00A4254C"/>
    <w:rsid w:val="00A51AF1"/>
    <w:rsid w:val="00A51B8D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588"/>
    <w:rsid w:val="00B55619"/>
    <w:rsid w:val="00B60E86"/>
    <w:rsid w:val="00B6160E"/>
    <w:rsid w:val="00B71B54"/>
    <w:rsid w:val="00B7696D"/>
    <w:rsid w:val="00B816A7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A7611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403"/>
    <w:rsid w:val="00E95E12"/>
    <w:rsid w:val="00E9673B"/>
    <w:rsid w:val="00E97732"/>
    <w:rsid w:val="00EB543F"/>
    <w:rsid w:val="00EB6552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750B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99"/>
    <w:rsid w:val="00750B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_pm@mail.o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group/529901603391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00AC-66AA-42F6-A0D6-251A4F95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11788</Words>
  <Characters>67196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2019-09-30T11:58:00Z</cp:lastPrinted>
  <dcterms:created xsi:type="dcterms:W3CDTF">2019-08-05T12:33:00Z</dcterms:created>
  <dcterms:modified xsi:type="dcterms:W3CDTF">2019-09-30T12:04:00Z</dcterms:modified>
</cp:coreProperties>
</file>