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0B" w:rsidRPr="005E5523" w:rsidRDefault="005A230B" w:rsidP="005A23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5A230B" w:rsidRPr="005E5523" w:rsidRDefault="005A230B" w:rsidP="005A23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A230B" w:rsidRPr="005E5523" w:rsidRDefault="005A230B" w:rsidP="005A23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КРАСНОВСКИЙ СЕЛЬСОВЕТ</w:t>
      </w:r>
    </w:p>
    <w:p w:rsidR="005A230B" w:rsidRPr="005E5523" w:rsidRDefault="005A230B" w:rsidP="005A23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КРАСНОВСКИЙ РАЙОН</w:t>
      </w:r>
    </w:p>
    <w:p w:rsidR="005A230B" w:rsidRPr="005E5523" w:rsidRDefault="005A230B" w:rsidP="005A23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ОРЕНБУРГСКАЯ ОБЛАСТЬ</w:t>
      </w:r>
    </w:p>
    <w:p w:rsidR="005A230B" w:rsidRPr="005E5523" w:rsidRDefault="005A230B" w:rsidP="005A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30B" w:rsidRPr="005E5523" w:rsidRDefault="005A230B" w:rsidP="005A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ПОСТАНОВЛЕНИЕ</w:t>
      </w:r>
    </w:p>
    <w:p w:rsidR="005A230B" w:rsidRPr="005E5523" w:rsidRDefault="005A230B" w:rsidP="005A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E552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552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E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Start"/>
      <w:r w:rsidRPr="005E55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5A230B" w:rsidRPr="005E5523" w:rsidRDefault="005A230B" w:rsidP="005A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30B" w:rsidRPr="005E5523" w:rsidRDefault="005A230B" w:rsidP="005A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создании  комиссии  по пропуску</w:t>
      </w:r>
    </w:p>
    <w:p w:rsidR="005A230B" w:rsidRPr="005E5523" w:rsidRDefault="005A230B" w:rsidP="005A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весеннего паводка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целях обеспечения безопасности людей и организованного проведения спасательных работ в возможных зонах подтопления, обеспеченности сохранности сельскохозяйственных животных и материальных средств:</w:t>
      </w: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Создать комиссию по пропуску весеннего паводка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согласно приложению. </w:t>
      </w:r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Руководителю СПК «Рассвет», организаций, учреждений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года:</w:t>
      </w: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определить необходимый состав сил и сре</w:t>
      </w:r>
      <w:proofErr w:type="gramStart"/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дл</w:t>
      </w:r>
      <w:proofErr w:type="gramEnd"/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я ведения спасательных работ при паводке, содержать их в готовности к выполнению задач;</w:t>
      </w: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определить зоны возможного затопления на территории сельсовета, порядок оповещения, маршруты и места  эвакуации населения, сельскохозяйственных животных и материальных средств.</w:t>
      </w: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обеспечить безаварийный пропуск весенних вод (очистить от снега склады хранения зерна, гумна, плотину).</w:t>
      </w:r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Взят на учет все объекты государственного, муниципального имущества и принять все меры по предохранению их от затопления и разрушения.</w:t>
      </w:r>
      <w:proofErr w:type="gramEnd"/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Подготовить и сосредоточить спасательные средства для населения, проживающего в затапливаемых зонах, а также подготовить помещения для его размещения в  случае эвакуации.</w:t>
      </w:r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Вести круглосуточное дежурство ответственных должностных лиц  с начала  и до окончания весеннего паводка. Донесения по паводковой обстановке и выполняемым мероприятиям представлять в отдел ГОЧС района ежедневно в 9-00 и 17-00 , по телефону 3-10-10.</w:t>
      </w:r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Обеспечение расходов на проведение </w:t>
      </w:r>
      <w:proofErr w:type="spellStart"/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противопаводковых</w:t>
      </w:r>
      <w:proofErr w:type="spellEnd"/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мероприятий, проведение спасательных работ, производить за счет средств администрации сельсовета, хозяйств.</w:t>
      </w:r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Медицинской службе </w:t>
      </w:r>
      <w:proofErr w:type="spellStart"/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Кашевской</w:t>
      </w:r>
      <w:proofErr w:type="spellEnd"/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Л.В.:</w:t>
      </w: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7.1.подготовится к оказанию экстренной медицинской помощи населению в населенных пунктах находящихся в зонах затопления.</w:t>
      </w:r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8. Председателю СПК «Рассвет»  Гуренко В.А.:</w:t>
      </w: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8.1. провести подготовку мероприятий по защите сельскохозяйственных животных, запасов кормов и фуража.</w:t>
      </w:r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9. Директору  МУП «</w:t>
      </w:r>
      <w:proofErr w:type="spellStart"/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Красновское</w:t>
      </w:r>
      <w:proofErr w:type="spellEnd"/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ЖКХ»:</w:t>
      </w: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9.1.провести мероприятия по подготовке системы  водоснабжения к  работе в  период паводка, бесперебойное снабжение населения питьевой водой.</w:t>
      </w:r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10. Директору школы совместно с участковым полиции провести разъяснительную работу среди учащихся школ по паводку.</w:t>
      </w:r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proofErr w:type="gramStart"/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исполнением настоящего постановления оставляю за собой.</w:t>
      </w:r>
    </w:p>
    <w:p w:rsidR="005A230B" w:rsidRPr="005E5523" w:rsidRDefault="005A230B" w:rsidP="005A2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12.  Настоящее постановление вступает в силу со дня его подписания на информационных стендах администрации Красновского сельсовета.</w:t>
      </w: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Красновский сельсовет                                                             Г.С.Кулешов</w:t>
      </w: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30B" w:rsidRPr="005E5523" w:rsidRDefault="005A230B" w:rsidP="005A2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5A230B" w:rsidRPr="005E5523" w:rsidRDefault="005A230B" w:rsidP="005A2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5A230B" w:rsidRPr="005E5523" w:rsidRDefault="005A230B" w:rsidP="005A2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:rsidR="005A230B" w:rsidRPr="005E5523" w:rsidRDefault="005A230B" w:rsidP="005A2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Красновский сельсовет </w:t>
      </w:r>
    </w:p>
    <w:p w:rsidR="005A230B" w:rsidRPr="005E5523" w:rsidRDefault="005A230B" w:rsidP="005A2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5E5523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5A230B" w:rsidRPr="005E5523" w:rsidRDefault="005A230B" w:rsidP="005A2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30B" w:rsidRPr="005E5523" w:rsidRDefault="005A230B" w:rsidP="005A2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30B" w:rsidRPr="005E5523" w:rsidRDefault="005A230B" w:rsidP="005A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5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комиссии по пропуску весеннего паводка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5E55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 на территории муниципального образования Красновский сельсовет Первомайского района Оренбургской области</w:t>
      </w:r>
    </w:p>
    <w:p w:rsidR="005A230B" w:rsidRPr="005E5523" w:rsidRDefault="005A230B" w:rsidP="005A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230B" w:rsidRPr="005E5523" w:rsidRDefault="005A230B" w:rsidP="005A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230B" w:rsidRPr="005E5523" w:rsidTr="002A03B0">
        <w:tc>
          <w:tcPr>
            <w:tcW w:w="4784" w:type="dxa"/>
          </w:tcPr>
          <w:p w:rsidR="005A230B" w:rsidRPr="005E5523" w:rsidRDefault="005A230B" w:rsidP="002A03B0">
            <w:pPr>
              <w:jc w:val="both"/>
              <w:rPr>
                <w:sz w:val="28"/>
                <w:szCs w:val="24"/>
              </w:rPr>
            </w:pPr>
            <w:r w:rsidRPr="005E5523">
              <w:rPr>
                <w:sz w:val="28"/>
                <w:szCs w:val="24"/>
              </w:rPr>
              <w:t xml:space="preserve">Кулешов Г.С.                          </w:t>
            </w:r>
          </w:p>
        </w:tc>
        <w:tc>
          <w:tcPr>
            <w:tcW w:w="4786" w:type="dxa"/>
          </w:tcPr>
          <w:p w:rsidR="005A230B" w:rsidRPr="005E5523" w:rsidRDefault="005A230B" w:rsidP="002A03B0">
            <w:pPr>
              <w:jc w:val="both"/>
              <w:rPr>
                <w:sz w:val="28"/>
                <w:szCs w:val="24"/>
              </w:rPr>
            </w:pPr>
            <w:r w:rsidRPr="005E5523">
              <w:rPr>
                <w:sz w:val="28"/>
                <w:szCs w:val="24"/>
              </w:rPr>
              <w:t>председатель комиссии, глава МО Красновский сельсовет</w:t>
            </w:r>
          </w:p>
        </w:tc>
      </w:tr>
      <w:tr w:rsidR="005A230B" w:rsidRPr="005E5523" w:rsidTr="002A03B0">
        <w:tc>
          <w:tcPr>
            <w:tcW w:w="4784" w:type="dxa"/>
          </w:tcPr>
          <w:p w:rsidR="005A230B" w:rsidRPr="005E5523" w:rsidRDefault="005A230B" w:rsidP="002A03B0">
            <w:pPr>
              <w:jc w:val="both"/>
              <w:rPr>
                <w:sz w:val="28"/>
                <w:szCs w:val="24"/>
              </w:rPr>
            </w:pPr>
            <w:proofErr w:type="spellStart"/>
            <w:r w:rsidRPr="005E5523">
              <w:rPr>
                <w:sz w:val="28"/>
                <w:szCs w:val="24"/>
              </w:rPr>
              <w:t>Ошкин</w:t>
            </w:r>
            <w:proofErr w:type="spellEnd"/>
            <w:r w:rsidRPr="005E5523">
              <w:rPr>
                <w:sz w:val="28"/>
                <w:szCs w:val="24"/>
              </w:rPr>
              <w:t xml:space="preserve"> Н.А.</w:t>
            </w:r>
          </w:p>
        </w:tc>
        <w:tc>
          <w:tcPr>
            <w:tcW w:w="4786" w:type="dxa"/>
          </w:tcPr>
          <w:p w:rsidR="005A230B" w:rsidRPr="005E5523" w:rsidRDefault="005A230B" w:rsidP="002A03B0">
            <w:pPr>
              <w:jc w:val="both"/>
              <w:rPr>
                <w:sz w:val="28"/>
                <w:szCs w:val="24"/>
              </w:rPr>
            </w:pPr>
            <w:r w:rsidRPr="005E5523">
              <w:rPr>
                <w:sz w:val="28"/>
                <w:szCs w:val="24"/>
              </w:rPr>
              <w:t>заместитель председателя комиссии, депутат Совета депутатов (по согласованию)</w:t>
            </w:r>
          </w:p>
        </w:tc>
      </w:tr>
      <w:tr w:rsidR="005A230B" w:rsidRPr="005E5523" w:rsidTr="002A03B0">
        <w:tc>
          <w:tcPr>
            <w:tcW w:w="4784" w:type="dxa"/>
          </w:tcPr>
          <w:p w:rsidR="005A230B" w:rsidRPr="005E5523" w:rsidRDefault="005A230B" w:rsidP="002A03B0">
            <w:pPr>
              <w:jc w:val="both"/>
              <w:rPr>
                <w:b/>
                <w:sz w:val="28"/>
                <w:szCs w:val="24"/>
              </w:rPr>
            </w:pPr>
          </w:p>
          <w:p w:rsidR="005A230B" w:rsidRPr="005E5523" w:rsidRDefault="005A230B" w:rsidP="002A03B0">
            <w:pPr>
              <w:jc w:val="both"/>
              <w:rPr>
                <w:sz w:val="28"/>
                <w:szCs w:val="24"/>
              </w:rPr>
            </w:pPr>
            <w:r w:rsidRPr="005E5523">
              <w:rPr>
                <w:sz w:val="28"/>
                <w:szCs w:val="24"/>
              </w:rPr>
              <w:t>Члены комиссии:</w:t>
            </w:r>
          </w:p>
          <w:p w:rsidR="005A230B" w:rsidRPr="005E5523" w:rsidRDefault="005A230B" w:rsidP="002A03B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86" w:type="dxa"/>
          </w:tcPr>
          <w:p w:rsidR="005A230B" w:rsidRPr="005E5523" w:rsidRDefault="005A230B" w:rsidP="002A03B0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5A230B" w:rsidRPr="005E5523" w:rsidTr="002A03B0">
        <w:tc>
          <w:tcPr>
            <w:tcW w:w="4784" w:type="dxa"/>
          </w:tcPr>
          <w:p w:rsidR="005A230B" w:rsidRPr="005E5523" w:rsidRDefault="005A230B" w:rsidP="002A03B0">
            <w:pPr>
              <w:jc w:val="both"/>
              <w:rPr>
                <w:b/>
                <w:sz w:val="28"/>
                <w:szCs w:val="24"/>
              </w:rPr>
            </w:pPr>
            <w:proofErr w:type="spellStart"/>
            <w:r w:rsidRPr="005E5523">
              <w:rPr>
                <w:sz w:val="28"/>
                <w:szCs w:val="24"/>
              </w:rPr>
              <w:t>Айтжанов</w:t>
            </w:r>
            <w:proofErr w:type="spellEnd"/>
            <w:r w:rsidRPr="005E5523">
              <w:rPr>
                <w:sz w:val="28"/>
                <w:szCs w:val="24"/>
              </w:rPr>
              <w:t xml:space="preserve"> В.Ш.</w:t>
            </w:r>
          </w:p>
        </w:tc>
        <w:tc>
          <w:tcPr>
            <w:tcW w:w="4786" w:type="dxa"/>
          </w:tcPr>
          <w:p w:rsidR="005A230B" w:rsidRPr="005E5523" w:rsidRDefault="005A230B" w:rsidP="002A03B0">
            <w:pPr>
              <w:jc w:val="both"/>
              <w:rPr>
                <w:sz w:val="28"/>
                <w:szCs w:val="24"/>
              </w:rPr>
            </w:pPr>
            <w:r w:rsidRPr="005E5523">
              <w:rPr>
                <w:sz w:val="28"/>
                <w:szCs w:val="24"/>
              </w:rPr>
              <w:t>электрик (по согласованию)</w:t>
            </w:r>
          </w:p>
          <w:p w:rsidR="005A230B" w:rsidRPr="005E5523" w:rsidRDefault="005A230B" w:rsidP="002A03B0">
            <w:pPr>
              <w:jc w:val="both"/>
              <w:rPr>
                <w:b/>
                <w:sz w:val="28"/>
                <w:szCs w:val="24"/>
              </w:rPr>
            </w:pPr>
          </w:p>
        </w:tc>
      </w:tr>
      <w:tr w:rsidR="005A230B" w:rsidRPr="005E5523" w:rsidTr="002A03B0">
        <w:tc>
          <w:tcPr>
            <w:tcW w:w="4784" w:type="dxa"/>
          </w:tcPr>
          <w:p w:rsidR="005A230B" w:rsidRPr="005E5523" w:rsidRDefault="005A230B" w:rsidP="002A03B0">
            <w:pPr>
              <w:jc w:val="both"/>
              <w:rPr>
                <w:b/>
                <w:sz w:val="28"/>
                <w:szCs w:val="24"/>
              </w:rPr>
            </w:pPr>
            <w:proofErr w:type="spellStart"/>
            <w:r w:rsidRPr="005E5523">
              <w:rPr>
                <w:sz w:val="28"/>
                <w:szCs w:val="24"/>
              </w:rPr>
              <w:t>Кашевская</w:t>
            </w:r>
            <w:proofErr w:type="spellEnd"/>
            <w:r w:rsidRPr="005E5523">
              <w:rPr>
                <w:sz w:val="28"/>
                <w:szCs w:val="24"/>
              </w:rPr>
              <w:t xml:space="preserve"> Л.В.                       </w:t>
            </w:r>
          </w:p>
        </w:tc>
        <w:tc>
          <w:tcPr>
            <w:tcW w:w="4786" w:type="dxa"/>
          </w:tcPr>
          <w:p w:rsidR="005A230B" w:rsidRPr="005E5523" w:rsidRDefault="005A230B" w:rsidP="002A03B0">
            <w:pPr>
              <w:jc w:val="both"/>
              <w:rPr>
                <w:rFonts w:eastAsia="Calibri"/>
                <w:sz w:val="28"/>
                <w:szCs w:val="28"/>
              </w:rPr>
            </w:pPr>
            <w:r w:rsidRPr="005E5523">
              <w:rPr>
                <w:rFonts w:eastAsia="Calibri"/>
                <w:sz w:val="28"/>
                <w:szCs w:val="28"/>
              </w:rPr>
              <w:t xml:space="preserve">фельдшер Красновского </w:t>
            </w:r>
            <w:proofErr w:type="spellStart"/>
            <w:r w:rsidRPr="005E5523">
              <w:rPr>
                <w:rFonts w:eastAsia="Calibri"/>
                <w:sz w:val="28"/>
                <w:szCs w:val="28"/>
              </w:rPr>
              <w:t>ФАПа</w:t>
            </w:r>
            <w:proofErr w:type="spellEnd"/>
          </w:p>
          <w:p w:rsidR="005A230B" w:rsidRPr="005E5523" w:rsidRDefault="005A230B" w:rsidP="002A03B0">
            <w:pPr>
              <w:jc w:val="both"/>
              <w:rPr>
                <w:rFonts w:eastAsia="Calibri"/>
                <w:sz w:val="28"/>
                <w:szCs w:val="28"/>
              </w:rPr>
            </w:pPr>
            <w:r w:rsidRPr="005E5523">
              <w:rPr>
                <w:rFonts w:eastAsia="Calibri"/>
                <w:sz w:val="28"/>
                <w:szCs w:val="28"/>
              </w:rPr>
              <w:t xml:space="preserve"> (по согласованию) </w:t>
            </w:r>
          </w:p>
          <w:p w:rsidR="005A230B" w:rsidRPr="005E5523" w:rsidRDefault="005A230B" w:rsidP="002A03B0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A230B" w:rsidRPr="005E5523" w:rsidTr="002A03B0">
        <w:tc>
          <w:tcPr>
            <w:tcW w:w="4784" w:type="dxa"/>
          </w:tcPr>
          <w:p w:rsidR="005A230B" w:rsidRPr="005E5523" w:rsidRDefault="005A230B" w:rsidP="002A03B0">
            <w:pPr>
              <w:jc w:val="both"/>
              <w:rPr>
                <w:b/>
                <w:sz w:val="28"/>
                <w:szCs w:val="24"/>
              </w:rPr>
            </w:pPr>
            <w:proofErr w:type="spellStart"/>
            <w:r w:rsidRPr="005E5523">
              <w:rPr>
                <w:sz w:val="28"/>
                <w:szCs w:val="24"/>
              </w:rPr>
              <w:t>Товстик</w:t>
            </w:r>
            <w:proofErr w:type="spellEnd"/>
            <w:r w:rsidRPr="005E5523">
              <w:rPr>
                <w:sz w:val="28"/>
                <w:szCs w:val="24"/>
              </w:rPr>
              <w:t xml:space="preserve"> Т.А.</w:t>
            </w:r>
          </w:p>
        </w:tc>
        <w:tc>
          <w:tcPr>
            <w:tcW w:w="4786" w:type="dxa"/>
          </w:tcPr>
          <w:p w:rsidR="005A230B" w:rsidRPr="005E5523" w:rsidRDefault="005A230B" w:rsidP="002A03B0">
            <w:pPr>
              <w:jc w:val="both"/>
              <w:rPr>
                <w:rFonts w:eastAsia="Calibri"/>
                <w:sz w:val="28"/>
                <w:szCs w:val="28"/>
              </w:rPr>
            </w:pPr>
            <w:r w:rsidRPr="005E5523">
              <w:rPr>
                <w:rFonts w:eastAsia="Calibri"/>
                <w:sz w:val="28"/>
                <w:szCs w:val="28"/>
              </w:rPr>
              <w:t>директор МБОУ «Красновская СОШ»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E5523">
              <w:rPr>
                <w:rFonts w:eastAsia="Calibri"/>
                <w:sz w:val="28"/>
                <w:szCs w:val="28"/>
              </w:rPr>
              <w:t xml:space="preserve">(по согласованию) </w:t>
            </w:r>
          </w:p>
          <w:p w:rsidR="005A230B" w:rsidRPr="005E5523" w:rsidRDefault="005A230B" w:rsidP="002A03B0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A230B" w:rsidRPr="005E5523" w:rsidTr="002A03B0">
        <w:tc>
          <w:tcPr>
            <w:tcW w:w="4784" w:type="dxa"/>
          </w:tcPr>
          <w:p w:rsidR="005A230B" w:rsidRPr="005E5523" w:rsidRDefault="005A230B" w:rsidP="002A03B0">
            <w:pPr>
              <w:jc w:val="both"/>
              <w:rPr>
                <w:b/>
                <w:sz w:val="28"/>
                <w:szCs w:val="24"/>
              </w:rPr>
            </w:pPr>
            <w:r w:rsidRPr="005E5523">
              <w:rPr>
                <w:sz w:val="28"/>
                <w:szCs w:val="24"/>
              </w:rPr>
              <w:t xml:space="preserve">Гуренко В.А.                           </w:t>
            </w:r>
          </w:p>
        </w:tc>
        <w:tc>
          <w:tcPr>
            <w:tcW w:w="4786" w:type="dxa"/>
          </w:tcPr>
          <w:p w:rsidR="005A230B" w:rsidRPr="005E5523" w:rsidRDefault="005A230B" w:rsidP="002A03B0">
            <w:pPr>
              <w:jc w:val="both"/>
              <w:rPr>
                <w:rFonts w:eastAsia="Calibri"/>
                <w:sz w:val="28"/>
                <w:szCs w:val="28"/>
              </w:rPr>
            </w:pPr>
            <w:r w:rsidRPr="005E5523">
              <w:rPr>
                <w:rFonts w:eastAsia="Calibri"/>
                <w:sz w:val="28"/>
                <w:szCs w:val="28"/>
              </w:rPr>
              <w:t>председатель СПК «Рассвет</w:t>
            </w:r>
          </w:p>
          <w:p w:rsidR="005A230B" w:rsidRPr="005E5523" w:rsidRDefault="005A230B" w:rsidP="002A03B0">
            <w:pPr>
              <w:jc w:val="both"/>
              <w:rPr>
                <w:rFonts w:eastAsia="Calibri"/>
                <w:sz w:val="28"/>
                <w:szCs w:val="28"/>
              </w:rPr>
            </w:pPr>
            <w:r w:rsidRPr="005E552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5A230B" w:rsidRPr="005E5523" w:rsidRDefault="005A230B" w:rsidP="002A03B0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A230B" w:rsidRPr="005E5523" w:rsidTr="002A03B0">
        <w:tc>
          <w:tcPr>
            <w:tcW w:w="4784" w:type="dxa"/>
          </w:tcPr>
          <w:p w:rsidR="005A230B" w:rsidRPr="005E5523" w:rsidRDefault="005A230B" w:rsidP="002A03B0">
            <w:pPr>
              <w:jc w:val="both"/>
              <w:rPr>
                <w:b/>
                <w:sz w:val="28"/>
                <w:szCs w:val="24"/>
              </w:rPr>
            </w:pPr>
            <w:proofErr w:type="spellStart"/>
            <w:r w:rsidRPr="005E5523">
              <w:rPr>
                <w:sz w:val="28"/>
                <w:szCs w:val="24"/>
              </w:rPr>
              <w:t>Жанабаев</w:t>
            </w:r>
            <w:proofErr w:type="spellEnd"/>
            <w:r w:rsidRPr="005E5523">
              <w:rPr>
                <w:sz w:val="28"/>
                <w:szCs w:val="24"/>
              </w:rPr>
              <w:t xml:space="preserve"> М.А.                       </w:t>
            </w:r>
          </w:p>
        </w:tc>
        <w:tc>
          <w:tcPr>
            <w:tcW w:w="4786" w:type="dxa"/>
          </w:tcPr>
          <w:p w:rsidR="005A230B" w:rsidRPr="005E5523" w:rsidRDefault="005A230B" w:rsidP="002A03B0">
            <w:pPr>
              <w:jc w:val="both"/>
              <w:rPr>
                <w:rFonts w:eastAsia="Calibri"/>
                <w:sz w:val="28"/>
                <w:szCs w:val="28"/>
              </w:rPr>
            </w:pPr>
            <w:r w:rsidRPr="005E5523">
              <w:rPr>
                <w:rFonts w:eastAsia="Calibri"/>
                <w:sz w:val="28"/>
                <w:szCs w:val="28"/>
              </w:rPr>
              <w:t>участковый уполномоченный полиции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E552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5A230B" w:rsidRPr="005E5523" w:rsidRDefault="005A230B" w:rsidP="002A03B0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A230B" w:rsidRPr="005E5523" w:rsidTr="002A03B0">
        <w:tc>
          <w:tcPr>
            <w:tcW w:w="4784" w:type="dxa"/>
          </w:tcPr>
          <w:p w:rsidR="005A230B" w:rsidRPr="005E5523" w:rsidRDefault="005A230B" w:rsidP="002A03B0">
            <w:pPr>
              <w:jc w:val="both"/>
              <w:rPr>
                <w:sz w:val="28"/>
                <w:szCs w:val="24"/>
              </w:rPr>
            </w:pPr>
            <w:r w:rsidRPr="005E5523">
              <w:rPr>
                <w:sz w:val="28"/>
                <w:szCs w:val="24"/>
              </w:rPr>
              <w:t xml:space="preserve">Харитонов А.П.                      </w:t>
            </w:r>
          </w:p>
        </w:tc>
        <w:tc>
          <w:tcPr>
            <w:tcW w:w="4786" w:type="dxa"/>
          </w:tcPr>
          <w:p w:rsidR="005A230B" w:rsidRPr="005E5523" w:rsidRDefault="005A230B" w:rsidP="002A03B0">
            <w:pPr>
              <w:jc w:val="both"/>
              <w:rPr>
                <w:rFonts w:eastAsia="Calibri"/>
                <w:sz w:val="28"/>
                <w:szCs w:val="28"/>
              </w:rPr>
            </w:pPr>
            <w:r w:rsidRPr="005E5523">
              <w:rPr>
                <w:rFonts w:eastAsia="Calibri"/>
                <w:sz w:val="28"/>
                <w:szCs w:val="28"/>
              </w:rPr>
              <w:t>депутат Совета депутатов</w:t>
            </w:r>
          </w:p>
          <w:p w:rsidR="005A230B" w:rsidRPr="005E5523" w:rsidRDefault="005A230B" w:rsidP="002A03B0">
            <w:pPr>
              <w:jc w:val="both"/>
              <w:rPr>
                <w:rFonts w:eastAsia="Calibri"/>
                <w:sz w:val="28"/>
                <w:szCs w:val="28"/>
              </w:rPr>
            </w:pPr>
            <w:r w:rsidRPr="005E552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5A230B" w:rsidRPr="005E5523" w:rsidRDefault="005A230B" w:rsidP="002A03B0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A230B" w:rsidRPr="005E5523" w:rsidTr="002A03B0">
        <w:tc>
          <w:tcPr>
            <w:tcW w:w="4784" w:type="dxa"/>
          </w:tcPr>
          <w:p w:rsidR="005A230B" w:rsidRPr="005E5523" w:rsidRDefault="005A230B" w:rsidP="002A03B0">
            <w:pPr>
              <w:jc w:val="both"/>
              <w:rPr>
                <w:sz w:val="28"/>
                <w:szCs w:val="24"/>
              </w:rPr>
            </w:pPr>
            <w:proofErr w:type="spellStart"/>
            <w:r w:rsidRPr="005E5523">
              <w:rPr>
                <w:sz w:val="28"/>
                <w:szCs w:val="24"/>
              </w:rPr>
              <w:t>Баешев</w:t>
            </w:r>
            <w:proofErr w:type="spellEnd"/>
            <w:r w:rsidRPr="005E5523">
              <w:rPr>
                <w:sz w:val="28"/>
                <w:szCs w:val="24"/>
              </w:rPr>
              <w:t xml:space="preserve"> А.А.</w:t>
            </w:r>
          </w:p>
        </w:tc>
        <w:tc>
          <w:tcPr>
            <w:tcW w:w="4786" w:type="dxa"/>
          </w:tcPr>
          <w:p w:rsidR="005A230B" w:rsidRPr="005E5523" w:rsidRDefault="005A230B" w:rsidP="002A03B0">
            <w:pPr>
              <w:jc w:val="both"/>
              <w:rPr>
                <w:rFonts w:eastAsia="Calibri"/>
                <w:sz w:val="28"/>
                <w:szCs w:val="28"/>
              </w:rPr>
            </w:pPr>
            <w:r w:rsidRPr="005E5523">
              <w:rPr>
                <w:rFonts w:eastAsia="Calibri"/>
                <w:sz w:val="28"/>
                <w:szCs w:val="28"/>
              </w:rPr>
              <w:t>депутат Совета депутатов</w:t>
            </w:r>
          </w:p>
          <w:p w:rsidR="005A230B" w:rsidRPr="005E5523" w:rsidRDefault="005A230B" w:rsidP="002A03B0">
            <w:pPr>
              <w:jc w:val="both"/>
              <w:rPr>
                <w:rFonts w:eastAsia="Calibri"/>
                <w:sz w:val="28"/>
                <w:szCs w:val="28"/>
              </w:rPr>
            </w:pPr>
            <w:r w:rsidRPr="005E5523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5A230B" w:rsidRPr="005E5523" w:rsidRDefault="005A230B" w:rsidP="002A03B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A230B" w:rsidRPr="005E5523" w:rsidRDefault="005A230B" w:rsidP="005A2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230B" w:rsidRDefault="005A230B" w:rsidP="005A230B">
      <w:pPr>
        <w:jc w:val="both"/>
        <w:rPr>
          <w:rFonts w:ascii="Calibri" w:eastAsia="Calibri" w:hAnsi="Calibri" w:cs="Times New Roman"/>
        </w:rPr>
      </w:pPr>
    </w:p>
    <w:p w:rsidR="005A230B" w:rsidRDefault="005A230B" w:rsidP="005A230B">
      <w:pPr>
        <w:rPr>
          <w:rFonts w:ascii="Calibri" w:eastAsia="Calibri" w:hAnsi="Calibri" w:cs="Times New Roman"/>
        </w:rPr>
      </w:pPr>
    </w:p>
    <w:p w:rsidR="005A230B" w:rsidRPr="005E5523" w:rsidRDefault="005A230B" w:rsidP="005A230B">
      <w:pPr>
        <w:rPr>
          <w:rFonts w:ascii="Calibri" w:eastAsia="Calibri" w:hAnsi="Calibri" w:cs="Times New Roman"/>
        </w:rPr>
      </w:pPr>
    </w:p>
    <w:p w:rsidR="002A4123" w:rsidRDefault="002A4123">
      <w:bookmarkStart w:id="0" w:name="_GoBack"/>
      <w:bookmarkEnd w:id="0"/>
    </w:p>
    <w:sectPr w:rsidR="002A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68"/>
    <w:rsid w:val="002A4123"/>
    <w:rsid w:val="005A230B"/>
    <w:rsid w:val="007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5A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5A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2021-03-26T05:26:00Z</dcterms:created>
  <dcterms:modified xsi:type="dcterms:W3CDTF">2021-03-26T05:26:00Z</dcterms:modified>
</cp:coreProperties>
</file>