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6" w:rsidRPr="008F7D56" w:rsidRDefault="008F7D56" w:rsidP="008F7D56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8F7D56">
        <w:rPr>
          <w:rFonts w:ascii="Arial" w:eastAsia="Arial Unicode MS" w:hAnsi="Arial" w:cs="Arial"/>
          <w:b/>
          <w:sz w:val="32"/>
          <w:szCs w:val="32"/>
          <w:lang w:eastAsia="ru-RU"/>
        </w:rPr>
        <w:t>АДМИНИСТРАЦИЯ</w:t>
      </w:r>
    </w:p>
    <w:p w:rsidR="008F7D56" w:rsidRPr="008F7D56" w:rsidRDefault="008F7D56" w:rsidP="008F7D56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8F7D56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ПЕРВОМАЙСКОГО РАЙОНА</w:t>
      </w:r>
    </w:p>
    <w:p w:rsidR="008F7D56" w:rsidRPr="008F7D56" w:rsidRDefault="008F7D56" w:rsidP="008F7D56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8F7D56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F7D56" w:rsidRPr="008F7D56" w:rsidRDefault="008F7D56" w:rsidP="008F7D56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8F7D56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ПОСТАНОВЛЕНИЕ</w:t>
      </w:r>
    </w:p>
    <w:p w:rsidR="008F7D56" w:rsidRPr="008F7D56" w:rsidRDefault="008F7D56" w:rsidP="008F7D56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:rsidR="008F7D56" w:rsidRPr="008F7D56" w:rsidRDefault="008F7D56" w:rsidP="008F7D5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03.07.2019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</w:t>
      </w: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29-п</w:t>
      </w:r>
    </w:p>
    <w:p w:rsidR="008F7D56" w:rsidRDefault="008F7D56" w:rsidP="008F7D56">
      <w:pPr>
        <w:widowControl w:val="0"/>
        <w:spacing w:after="0" w:line="322" w:lineRule="exact"/>
        <w:ind w:firstLine="740"/>
        <w:jc w:val="center"/>
        <w:rPr>
          <w:rFonts w:ascii="Arial" w:eastAsia="Times New Roman" w:hAnsi="Arial" w:cs="Arial"/>
          <w:b/>
          <w:spacing w:val="2"/>
          <w:sz w:val="32"/>
          <w:szCs w:val="32"/>
          <w:shd w:val="clear" w:color="auto" w:fill="FFFFFF"/>
          <w:lang w:eastAsia="ru-RU"/>
        </w:rPr>
      </w:pPr>
    </w:p>
    <w:p w:rsidR="008F7D56" w:rsidRPr="008F7D56" w:rsidRDefault="008F7D56" w:rsidP="008F7D56">
      <w:pPr>
        <w:widowControl w:val="0"/>
        <w:spacing w:after="0" w:line="322" w:lineRule="exact"/>
        <w:ind w:firstLine="740"/>
        <w:jc w:val="center"/>
        <w:rPr>
          <w:rFonts w:ascii="Arial" w:eastAsia="Times New Roman" w:hAnsi="Arial" w:cs="Arial"/>
          <w:b/>
          <w:spacing w:val="2"/>
          <w:sz w:val="32"/>
          <w:szCs w:val="32"/>
          <w:shd w:val="clear" w:color="auto" w:fill="FFFFFF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 w:bidi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Об утверждении  регламента взаимодействия администрации муниципального образования Красновский сельсовет Первомайского района Оренбургской области с </w:t>
      </w:r>
      <w:r w:rsidRPr="008F7D56"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  <w:t>социально ориентированными некоммерческими организациями</w:t>
      </w:r>
      <w:r w:rsidRPr="008F7D56">
        <w:rPr>
          <w:rFonts w:ascii="Arial" w:eastAsia="Times New Roman" w:hAnsi="Arial" w:cs="Arial"/>
          <w:b/>
          <w:sz w:val="32"/>
          <w:szCs w:val="32"/>
          <w:lang w:eastAsia="ru-RU" w:bidi="ru-RU"/>
        </w:rPr>
        <w:t xml:space="preserve"> и добровольческими (волонтерскими) организациями</w:t>
      </w:r>
    </w:p>
    <w:p w:rsidR="008F7D56" w:rsidRPr="008F7D56" w:rsidRDefault="008F7D56" w:rsidP="008F7D56">
      <w:pPr>
        <w:widowControl w:val="0"/>
        <w:spacing w:after="0" w:line="322" w:lineRule="exact"/>
        <w:ind w:firstLine="740"/>
        <w:jc w:val="center"/>
        <w:rPr>
          <w:rFonts w:ascii="Arial" w:eastAsia="Times New Roman" w:hAnsi="Arial" w:cs="Arial"/>
          <w:b/>
          <w:spacing w:val="2"/>
          <w:sz w:val="32"/>
          <w:szCs w:val="32"/>
          <w:shd w:val="clear" w:color="auto" w:fill="FFFFFF"/>
          <w:lang w:eastAsia="ru-RU"/>
        </w:rPr>
      </w:pPr>
    </w:p>
    <w:p w:rsidR="008F7D56" w:rsidRDefault="008F7D56" w:rsidP="008F7D56">
      <w:pPr>
        <w:widowControl w:val="0"/>
        <w:spacing w:after="0" w:line="322" w:lineRule="exact"/>
        <w:ind w:firstLine="740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8F7D56" w:rsidRPr="008F7D56" w:rsidRDefault="008F7D56" w:rsidP="008F7D56">
      <w:pPr>
        <w:widowControl w:val="0"/>
        <w:spacing w:after="0" w:line="322" w:lineRule="exact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соответствии  с Федеральными законами Российской Федерации  от </w:t>
      </w:r>
      <w:r w:rsidRPr="008F7D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06 октября 2003 № </w:t>
      </w:r>
      <w:r w:rsidRPr="008F7D5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131</w:t>
      </w:r>
      <w:r w:rsidRPr="008F7D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Pr="008F7D5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ФЗ «Об общих принципах организации местного самоуправления в Российской Федерации», от 12 января 1996 года № 7-ФЗ «О некоммерческих организациях», от </w:t>
      </w:r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волонтерства</w:t>
      </w:r>
      <w:proofErr w:type="spellEnd"/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)», от 11 августа 1995 года № 135-ФЗ «О благотворительной деятельности и добровольчестве</w:t>
      </w:r>
      <w:proofErr w:type="gramEnd"/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волонтерстве</w:t>
      </w:r>
      <w:proofErr w:type="spellEnd"/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)»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  <w:proofErr w:type="gramEnd"/>
    </w:p>
    <w:p w:rsidR="008F7D56" w:rsidRPr="008F7D56" w:rsidRDefault="008F7D56" w:rsidP="008F7D56">
      <w:pPr>
        <w:widowControl w:val="0"/>
        <w:numPr>
          <w:ilvl w:val="0"/>
          <w:numId w:val="1"/>
        </w:numPr>
        <w:spacing w:after="0" w:line="322" w:lineRule="exact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 регламент взаимодействия администрации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Оренбургской области с социально ориентированными некоммерческими организациями и добровольческими (волонтерскими) общественными организациями согласно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приложению к постановлению.</w:t>
      </w:r>
    </w:p>
    <w:p w:rsidR="008F7D56" w:rsidRPr="008F7D56" w:rsidRDefault="008F7D56" w:rsidP="008F7D5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7D56" w:rsidRPr="008F7D56" w:rsidRDefault="008F7D56" w:rsidP="008F7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    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Первомайского района Оренбургской области.</w:t>
      </w:r>
    </w:p>
    <w:p w:rsidR="008F7D56" w:rsidRPr="008F7D56" w:rsidRDefault="008F7D56" w:rsidP="008F7D56">
      <w:pPr>
        <w:tabs>
          <w:tab w:val="left" w:pos="6495"/>
          <w:tab w:val="left" w:pos="66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Default="008F7D56" w:rsidP="008F7D56">
      <w:pPr>
        <w:tabs>
          <w:tab w:val="left" w:pos="6495"/>
          <w:tab w:val="left" w:pos="667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F7D56" w:rsidRPr="008F7D56" w:rsidRDefault="008F7D56" w:rsidP="008F7D56">
      <w:pPr>
        <w:tabs>
          <w:tab w:val="left" w:pos="6495"/>
          <w:tab w:val="left" w:pos="667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F7D56" w:rsidRPr="008F7D56" w:rsidRDefault="008F7D56" w:rsidP="008F7D56">
      <w:pPr>
        <w:tabs>
          <w:tab w:val="left" w:pos="6495"/>
          <w:tab w:val="left" w:pos="66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8F7D56" w:rsidRPr="008F7D56" w:rsidRDefault="008F7D56" w:rsidP="008F7D56">
      <w:pPr>
        <w:tabs>
          <w:tab w:val="left" w:pos="6495"/>
          <w:tab w:val="left" w:pos="66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Красновский сельсовет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                                                                        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Красновский сельсовет 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от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03.</w:t>
      </w:r>
      <w:r w:rsidRPr="008F7D56">
        <w:rPr>
          <w:rFonts w:ascii="Arial" w:eastAsia="Times New Roman" w:hAnsi="Arial" w:cs="Arial"/>
          <w:b/>
          <w:sz w:val="32"/>
          <w:szCs w:val="32"/>
          <w:lang w:eastAsia="ru-RU"/>
        </w:rPr>
        <w:t>07.2019  № 29-п</w:t>
      </w: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8F7D56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Регламент</w:t>
      </w: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8F7D56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взаимодействия администрации </w:t>
      </w:r>
      <w:r w:rsidRPr="008F7D56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Оренбургской области с социально ориентированными некоммерческими организациями и добровольческими (волонтерскими) организациями</w:t>
      </w: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8F7D56" w:rsidRPr="008F7D56" w:rsidRDefault="008F7D56" w:rsidP="008F7D56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1.Общие положения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 </w:t>
      </w:r>
      <w:proofErr w:type="gram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взаимодействия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Оренбургской области с социально ориентированными некоммерческими организациями и добровольческими (волонтерскими) организациями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- Регламент) разработан в целях внедрения Стандарта поддержки добровольчества (</w:t>
      </w:r>
      <w:proofErr w:type="spell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) на территории муниципального образования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области, а также обеспечения общественного согласия государственных и общественных институтов.</w:t>
      </w:r>
      <w:proofErr w:type="gramEnd"/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Настоящий Регламент разработан в соответствии </w:t>
      </w:r>
      <w:proofErr w:type="gram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F7D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</w:t>
      </w:r>
      <w:r w:rsidRPr="008F7D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Pr="008F7D5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от </w:t>
      </w:r>
      <w:r w:rsidRPr="008F7D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06 октября 2003 № </w:t>
      </w:r>
      <w:r w:rsidRPr="008F7D5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131</w:t>
      </w:r>
      <w:r w:rsidRPr="008F7D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Pr="008F7D5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ФЗ «Об общих принципах организации местного самоуправления в Российской Федерации»;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- </w:t>
      </w:r>
      <w:hyperlink r:id="rId6" w:history="1">
        <w:r w:rsidRPr="008F7D5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19 мая 1995 года № 82-ФЗ «Об общественных объединениях</w:t>
        </w:r>
      </w:hyperlink>
      <w:r w:rsidRPr="008F7D56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8F7D56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- </w:t>
      </w:r>
      <w:hyperlink r:id="rId7" w:history="1">
        <w:r w:rsidRPr="008F7D5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11 августа 1995 года № 135-ФЗ  «О благотворительной деятельности и благотворительных организациях</w:t>
        </w:r>
      </w:hyperlink>
      <w:r w:rsidRPr="008F7D56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8F7D56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- </w:t>
      </w:r>
      <w:hyperlink r:id="rId8" w:history="1">
        <w:r w:rsidRPr="008F7D56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12 января 1996 года № 7-ФЗ «О некоммерческих организациях</w:t>
        </w:r>
      </w:hyperlink>
      <w:r w:rsidRPr="008F7D56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- указами и распоряжениями Президента Российской Федерации;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-  постановлениями и распоряжениями Правительства Российской Федерации;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- нормативными правовыми актами Оренбургской области.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1.3. В настоящем Регламенте используются следующие основные понятия: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1.3.1. </w:t>
      </w:r>
      <w:proofErr w:type="gram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>НКО - социально ориентированные некоммерческие организации, созданные в предусмотренных законодательством Российской Федерации формах и осуществляющие деятельность, направленную на решение социальных проблем, развитие гражданского общества, а также виды деятельности, предусмотренные законодательством Российской Федерации.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1.3.2.</w:t>
      </w:r>
      <w:proofErr w:type="gramEnd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общественного учреждения, религиозной организации, ассоциации (союза), которая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1.3.3.</w:t>
      </w:r>
      <w:proofErr w:type="gramEnd"/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Благотворительная деятельность - добровольная (волонтерская) деятельность граждан или юридических лиц по бескорыстному, безвозмездному выполнению работ, предоставлению услуг, оказанию иной поддержки.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1.3.4. Участники добровольческой (волонтерской) деятельности - лица, занимающиеся на безвозмездной добровольной основе (без какого-либо принуждения) деятельностью по оказанию содействия в решении социально значимых для организации целей и задач, добровольцы (волонтеры), а также граждане, в интересах которых осуществляется добровольческая (волонтерская) деятельность, - </w:t>
      </w:r>
      <w:proofErr w:type="spellStart"/>
      <w:r w:rsidRPr="008F7D56">
        <w:rPr>
          <w:rFonts w:ascii="Arial" w:eastAsia="Times New Roman" w:hAnsi="Arial" w:cs="Arial"/>
          <w:sz w:val="24"/>
          <w:szCs w:val="24"/>
          <w:lang w:eastAsia="ru-RU"/>
        </w:rPr>
        <w:t>благополучатели</w:t>
      </w:r>
      <w:proofErr w:type="spellEnd"/>
      <w:r w:rsidRPr="008F7D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1.4. Исполнение настоящего Регламента осуществляется: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1.4.1. В рамках установленных полномочий и соответствующих целей деятельности администрации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Оренбургской области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и социально ориентированных некоммерческих организаций и добровольческих (волонтерских) организаций.  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1.4.2. В формах, не противоречащих законодательству Российской Федерации Оренбургской области.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Цели, задачи и принципы взаимодействия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2.1. Основными целями взаимодействия являются: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2.1.1. Развитие и распространение добровольческой (волонтерской) деятельности в муниципальном образовании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2.1.2. Популяризация благотворительной деятельности, создание условий для активизации гражданских инициатив, развития гражданского общества в муниципальном образовании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2.2. Задачи взаимодействия: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2.2.1. Обеспечение эффективного партнерского взаимодействия администрации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с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социально ориентированными некоммерческими организациями и добровольческими (волонтерскими) организациями по подготовке и работе волонтеров.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2.2.2. Содействие деятельности в сфере охраны здоровья граждан, в том числе профилактики, пропаганды здорового образа жизни граждан.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2.3. Принципы взаимодействия: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2.3.1. Соблюдение нормативных правовых актов Российской Федерации и Оренбургской области.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2.3.2. Ответственность администрации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за выполнение взятых на себя обязательств.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2.3.3. Взаимное уважение и партнерство.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Направления взаимодействия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Администрация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организует сотрудничество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социально ориентированными некоммерческими организациями и добровольческими (волонтерскими) организациями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видам деятельности и направлениям: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Пропаганда здорового образа жизни, профилактика вредных привычек и асоциального поведения.</w:t>
      </w:r>
    </w:p>
    <w:p w:rsidR="008F7D56" w:rsidRPr="008F7D56" w:rsidRDefault="008F7D56" w:rsidP="008F7D56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Патриотическое воспитание детей и молодёжи.</w:t>
      </w:r>
    </w:p>
    <w:p w:rsidR="008F7D56" w:rsidRPr="008F7D56" w:rsidRDefault="008F7D56" w:rsidP="008F7D56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культурной и творческой направленности; работа с ветеранами.</w:t>
      </w:r>
    </w:p>
    <w:p w:rsidR="008F7D56" w:rsidRPr="008F7D56" w:rsidRDefault="008F7D56" w:rsidP="008F7D56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Деятельность по профилактике социально опасных форм поведения граждан.</w:t>
      </w:r>
    </w:p>
    <w:p w:rsidR="008F7D56" w:rsidRPr="008F7D56" w:rsidRDefault="008F7D56" w:rsidP="008F7D56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Организация помощи детям с ограниченными возможностями здоровья и детям-инвалидам.</w:t>
      </w:r>
    </w:p>
    <w:p w:rsidR="008F7D56" w:rsidRPr="008F7D56" w:rsidRDefault="008F7D56" w:rsidP="008F7D56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Иные виды работ в сфере добровольчества.</w:t>
      </w:r>
    </w:p>
    <w:p w:rsidR="008F7D56" w:rsidRPr="008F7D56" w:rsidRDefault="008F7D56" w:rsidP="008F7D56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взаимодействия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4.1. Взаимодействие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Оренбургской области с социально ориентированными некоммерческими организациями и добровольческими (волонтерскими) организациями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инициировано каждой из сторон.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>4.2. С целью организации взаимодействия инициатор формирует предложение о сотрудничестве.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4.3. Предложение о сотрудничестве включает в себя: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4.3.1. Для социально ориентированной некоммерческой организации: 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- Официальное юридическое название организации; 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 государственной регистрации; 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- Перечень видов деятельности с их описанием;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- Описание предлагаемого социального проекта, программы или иного вида благотворительной деятельности;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- адрес официального сайта в сети "Интернет";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- ФИО и контакты руководителя организации и ответственного исполнителя.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4.4. Предложение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социально ориентированных некоммерческих организаций и добровольческих (волонтерских) общественных организаций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организации сотрудничества рассматривается соответствующей стороной в течение 20 (двадцати) рабочих дней.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>4.5. По результатам рассмотрения предложения о сотрудничестве, выносится решение о согласовании намерений или мотивированный отказ, которые оформляются в письменном виде.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4.6. Конкретные формы сотрудничества между администраций муниципального образования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>Красновский сельсовет Первомайского района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области и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социально ориентированными некоммерческими организациями/добровольческими (волонтерскими) общественными организациями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, а также виды благотворительной деятельности определяются договором о сотрудничестве.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4.7. Договор о сотрудничестве между администрацией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и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социально ориентированными некоммерческими организациями/добровольческими (волонтерскими) общественными организациями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заключается в течение 14 (четырнадцати) рабочих дней от даты согласования предложения о сотрудничестве.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4.8. Администрация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ведет учет заключенных договоров о сотрудничестве </w:t>
      </w: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социально ориентированными некоммерческими организациями и добровольческими (волонтерскими) общественными организациями, реализуемых социальных проектов и программ.</w:t>
      </w: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7D5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4.9. А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Pr="008F7D5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образования Красновский сельсовет Первомайского района </w:t>
      </w:r>
      <w:r w:rsidRPr="008F7D56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организует подготовку к реализации проектов, разрабатывает рекомендации и методические материалы по распространению положительного опыта работы.</w:t>
      </w:r>
    </w:p>
    <w:p w:rsidR="008F7D56" w:rsidRPr="008F7D56" w:rsidRDefault="008F7D56" w:rsidP="008F7D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7D56" w:rsidRPr="008F7D56" w:rsidRDefault="008F7D56" w:rsidP="008F7D56">
      <w:pPr>
        <w:rPr>
          <w:rFonts w:ascii="Arial" w:eastAsia="Calibri" w:hAnsi="Arial" w:cs="Arial"/>
          <w:sz w:val="24"/>
          <w:szCs w:val="24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BC0" w:rsidRPr="008F7D56" w:rsidRDefault="005B2BC0">
      <w:pPr>
        <w:rPr>
          <w:rFonts w:ascii="Arial" w:hAnsi="Arial" w:cs="Arial"/>
          <w:sz w:val="24"/>
          <w:szCs w:val="24"/>
        </w:rPr>
      </w:pPr>
    </w:p>
    <w:sectPr w:rsidR="005B2BC0" w:rsidRPr="008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A45"/>
    <w:multiLevelType w:val="multilevel"/>
    <w:tmpl w:val="E15AE5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3706CD0"/>
    <w:multiLevelType w:val="multilevel"/>
    <w:tmpl w:val="35BCF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E"/>
    <w:rsid w:val="005B2BC0"/>
    <w:rsid w:val="008F7D56"/>
    <w:rsid w:val="00C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8673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2019-07-04T05:34:00Z</dcterms:created>
  <dcterms:modified xsi:type="dcterms:W3CDTF">2019-07-04T05:37:00Z</dcterms:modified>
</cp:coreProperties>
</file>