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D0" w:rsidRPr="001748D0" w:rsidRDefault="001748D0" w:rsidP="001748D0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748D0" w:rsidRPr="001748D0" w:rsidRDefault="001748D0" w:rsidP="001748D0">
      <w:pPr>
        <w:spacing w:after="0" w:line="100" w:lineRule="atLeast"/>
        <w:rPr>
          <w:rFonts w:ascii="Arial" w:eastAsia="Times New Roman" w:hAnsi="Arial" w:cs="Arial"/>
          <w:sz w:val="27"/>
          <w:szCs w:val="27"/>
        </w:rPr>
      </w:pPr>
    </w:p>
    <w:p w:rsidR="001748D0" w:rsidRPr="001748D0" w:rsidRDefault="001748D0" w:rsidP="001748D0">
      <w:pPr>
        <w:spacing w:after="0" w:line="10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1748D0" w:rsidRPr="001748D0" w:rsidRDefault="001748D0" w:rsidP="001748D0">
      <w:pPr>
        <w:spacing w:after="0" w:line="240" w:lineRule="auto"/>
        <w:ind w:left="7080"/>
        <w:jc w:val="right"/>
        <w:rPr>
          <w:rFonts w:ascii="Arial" w:eastAsia="Times New Roman" w:hAnsi="Arial" w:cs="Arial"/>
          <w:b/>
          <w:sz w:val="32"/>
          <w:szCs w:val="32"/>
        </w:rPr>
      </w:pPr>
      <w:r w:rsidRPr="001748D0">
        <w:rPr>
          <w:rFonts w:ascii="Arial" w:eastAsia="Times New Roman" w:hAnsi="Arial" w:cs="Arial"/>
          <w:b/>
          <w:sz w:val="32"/>
          <w:szCs w:val="32"/>
        </w:rPr>
        <w:t>УТВЕРЖДЕНА</w:t>
      </w:r>
    </w:p>
    <w:p w:rsidR="001748D0" w:rsidRPr="001748D0" w:rsidRDefault="001748D0" w:rsidP="001748D0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1748D0">
        <w:rPr>
          <w:rFonts w:ascii="Arial" w:eastAsia="Times New Roman" w:hAnsi="Arial" w:cs="Arial"/>
          <w:b/>
          <w:sz w:val="32"/>
          <w:szCs w:val="32"/>
        </w:rPr>
        <w:t xml:space="preserve">постановлением администрации </w:t>
      </w:r>
    </w:p>
    <w:p w:rsidR="001748D0" w:rsidRPr="001748D0" w:rsidRDefault="001748D0" w:rsidP="001748D0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1748D0">
        <w:rPr>
          <w:rFonts w:ascii="Arial" w:eastAsia="Times New Roman" w:hAnsi="Arial" w:cs="Arial"/>
          <w:b/>
          <w:sz w:val="32"/>
          <w:szCs w:val="32"/>
        </w:rPr>
        <w:t xml:space="preserve">Красновского сельсовета </w:t>
      </w:r>
    </w:p>
    <w:p w:rsidR="001748D0" w:rsidRPr="001748D0" w:rsidRDefault="001748D0" w:rsidP="001748D0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1748D0">
        <w:rPr>
          <w:rFonts w:ascii="Arial" w:eastAsia="Times New Roman" w:hAnsi="Arial" w:cs="Arial"/>
          <w:b/>
          <w:sz w:val="32"/>
          <w:szCs w:val="32"/>
        </w:rPr>
        <w:t xml:space="preserve">Первомайского района </w:t>
      </w:r>
    </w:p>
    <w:p w:rsidR="001748D0" w:rsidRPr="001748D0" w:rsidRDefault="001748D0" w:rsidP="001748D0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1748D0">
        <w:rPr>
          <w:rFonts w:ascii="Arial" w:eastAsia="Times New Roman" w:hAnsi="Arial" w:cs="Arial"/>
          <w:b/>
          <w:sz w:val="32"/>
          <w:szCs w:val="32"/>
        </w:rPr>
        <w:t xml:space="preserve">Оренбургской области </w:t>
      </w:r>
    </w:p>
    <w:p w:rsidR="001748D0" w:rsidRPr="001748D0" w:rsidRDefault="001748D0" w:rsidP="001748D0">
      <w:pPr>
        <w:spacing w:after="0" w:line="100" w:lineRule="atLeast"/>
        <w:ind w:left="5664"/>
        <w:jc w:val="right"/>
        <w:rPr>
          <w:rFonts w:ascii="Arial" w:eastAsia="Times New Roman" w:hAnsi="Arial" w:cs="Arial"/>
          <w:b/>
          <w:sz w:val="32"/>
          <w:szCs w:val="32"/>
        </w:rPr>
      </w:pPr>
      <w:r w:rsidRPr="001748D0">
        <w:rPr>
          <w:rFonts w:ascii="Arial" w:eastAsia="Times New Roman" w:hAnsi="Arial" w:cs="Arial"/>
          <w:b/>
          <w:sz w:val="32"/>
          <w:szCs w:val="32"/>
        </w:rPr>
        <w:t>от 20.03.2017 №17 -</w:t>
      </w:r>
      <w:proofErr w:type="gramStart"/>
      <w:r w:rsidRPr="001748D0">
        <w:rPr>
          <w:rFonts w:ascii="Arial" w:eastAsia="Times New Roman" w:hAnsi="Arial" w:cs="Arial"/>
          <w:b/>
          <w:sz w:val="32"/>
          <w:szCs w:val="32"/>
        </w:rPr>
        <w:t>п</w:t>
      </w:r>
      <w:proofErr w:type="gramEnd"/>
    </w:p>
    <w:p w:rsidR="001748D0" w:rsidRPr="001748D0" w:rsidRDefault="001748D0" w:rsidP="001748D0">
      <w:pPr>
        <w:spacing w:after="0" w:line="100" w:lineRule="atLeast"/>
        <w:ind w:left="5664"/>
        <w:rPr>
          <w:rFonts w:ascii="Arial" w:eastAsia="Times New Roman" w:hAnsi="Arial" w:cs="Arial"/>
          <w:b/>
          <w:sz w:val="32"/>
          <w:szCs w:val="32"/>
        </w:rPr>
      </w:pPr>
    </w:p>
    <w:p w:rsidR="001748D0" w:rsidRPr="001748D0" w:rsidRDefault="001748D0" w:rsidP="001748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1748D0">
        <w:rPr>
          <w:rFonts w:ascii="Arial" w:eastAsia="Times New Roman" w:hAnsi="Arial" w:cs="Arial"/>
          <w:b/>
          <w:bCs/>
          <w:color w:val="333333"/>
          <w:sz w:val="32"/>
          <w:szCs w:val="32"/>
        </w:rPr>
        <w:t>Муниципальная программа</w:t>
      </w:r>
    </w:p>
    <w:p w:rsidR="001748D0" w:rsidRPr="001748D0" w:rsidRDefault="001748D0" w:rsidP="001748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1748D0">
        <w:rPr>
          <w:rFonts w:ascii="Arial" w:eastAsia="Times New Roman" w:hAnsi="Arial" w:cs="Arial"/>
          <w:b/>
          <w:bCs/>
          <w:color w:val="333333"/>
          <w:sz w:val="32"/>
          <w:szCs w:val="32"/>
        </w:rPr>
        <w:t>комплексного  развития систем транспортной инфраструктуры на территории муниципального образования Красновский сельсовет Первомайского района Оренбургской области на 2017 – 2026 годы</w:t>
      </w:r>
    </w:p>
    <w:p w:rsidR="001748D0" w:rsidRPr="001748D0" w:rsidRDefault="001748D0" w:rsidP="001748D0">
      <w:pPr>
        <w:suppressAutoHyphens/>
        <w:spacing w:before="120" w:after="0" w:line="240" w:lineRule="auto"/>
        <w:ind w:left="360"/>
        <w:rPr>
          <w:rFonts w:ascii="Arial" w:eastAsia="Times New Roman" w:hAnsi="Arial" w:cs="Arial"/>
          <w:b/>
          <w:spacing w:val="-1"/>
          <w:kern w:val="2"/>
          <w:sz w:val="24"/>
          <w:szCs w:val="24"/>
          <w:lang w:eastAsia="ar-SA"/>
        </w:rPr>
      </w:pPr>
    </w:p>
    <w:p w:rsidR="001748D0" w:rsidRPr="001748D0" w:rsidRDefault="001748D0" w:rsidP="001748D0">
      <w:pPr>
        <w:suppressAutoHyphens/>
        <w:spacing w:before="120" w:after="0" w:line="240" w:lineRule="auto"/>
        <w:ind w:left="720"/>
        <w:jc w:val="center"/>
        <w:rPr>
          <w:rFonts w:ascii="Arial" w:eastAsia="Times New Roman" w:hAnsi="Arial" w:cs="Arial"/>
          <w:b/>
          <w:spacing w:val="-1"/>
          <w:kern w:val="2"/>
          <w:sz w:val="24"/>
          <w:szCs w:val="24"/>
          <w:lang w:eastAsia="ar-SA"/>
        </w:rPr>
      </w:pPr>
      <w:r w:rsidRPr="001748D0">
        <w:rPr>
          <w:rFonts w:ascii="Arial" w:eastAsia="Times New Roman" w:hAnsi="Arial" w:cs="Arial"/>
          <w:b/>
          <w:spacing w:val="-1"/>
          <w:kern w:val="2"/>
          <w:sz w:val="24"/>
          <w:szCs w:val="24"/>
          <w:lang w:eastAsia="ar-SA"/>
        </w:rPr>
        <w:t>ПАСПОРТ ПРОГРАММЫ</w:t>
      </w: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4838"/>
        <w:gridCol w:w="5222"/>
      </w:tblGrid>
      <w:tr w:rsidR="001748D0" w:rsidRPr="001748D0" w:rsidTr="00031095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48D0" w:rsidRPr="001748D0" w:rsidRDefault="001748D0" w:rsidP="001748D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hd w:val="clear" w:color="auto" w:fill="FFFFFF"/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1748D0" w:rsidRPr="001748D0" w:rsidRDefault="001748D0" w:rsidP="001748D0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                 Программа</w:t>
            </w:r>
          </w:p>
          <w:p w:rsidR="001748D0" w:rsidRPr="001748D0" w:rsidRDefault="001748D0" w:rsidP="001748D0">
            <w:pPr>
              <w:shd w:val="clear" w:color="auto" w:fill="FFFFFF"/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Комплексного  развития транспортной инфраструктуры</w:t>
            </w:r>
            <w:r w:rsidRPr="001748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муниципального образования Красновский сельсовет</w:t>
            </w:r>
          </w:p>
          <w:p w:rsidR="001748D0" w:rsidRPr="001748D0" w:rsidRDefault="001748D0" w:rsidP="001748D0">
            <w:pPr>
              <w:shd w:val="clear" w:color="auto" w:fill="FFFFFF"/>
              <w:spacing w:line="240" w:lineRule="atLeast"/>
              <w:ind w:hanging="18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на 2017 – 2026 годы</w:t>
            </w:r>
            <w:r w:rsidRPr="001748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</w:p>
          <w:p w:rsidR="001748D0" w:rsidRPr="001748D0" w:rsidRDefault="001748D0" w:rsidP="001748D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:rsidR="001748D0" w:rsidRPr="001748D0" w:rsidRDefault="001748D0" w:rsidP="001748D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1748D0" w:rsidRPr="001748D0" w:rsidTr="00031095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8D0" w:rsidRPr="001748D0" w:rsidRDefault="001748D0" w:rsidP="001748D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D0" w:rsidRPr="001748D0" w:rsidRDefault="001748D0" w:rsidP="001748D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Администрация  муниципального образования Красновский сельсовет</w:t>
            </w:r>
          </w:p>
        </w:tc>
      </w:tr>
      <w:tr w:rsidR="001748D0" w:rsidRPr="001748D0" w:rsidTr="00031095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8D0" w:rsidRPr="001748D0" w:rsidRDefault="001748D0" w:rsidP="001748D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D0" w:rsidRPr="001748D0" w:rsidRDefault="001748D0" w:rsidP="001748D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 муниципального образования Красновский сельсовет </w:t>
            </w:r>
          </w:p>
        </w:tc>
      </w:tr>
      <w:tr w:rsidR="001748D0" w:rsidRPr="001748D0" w:rsidTr="00031095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8D0" w:rsidRPr="001748D0" w:rsidRDefault="001748D0" w:rsidP="001748D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D0" w:rsidRPr="001748D0" w:rsidRDefault="001748D0" w:rsidP="001748D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Организации  транспортного обслуживания</w:t>
            </w:r>
          </w:p>
        </w:tc>
      </w:tr>
      <w:tr w:rsidR="001748D0" w:rsidRPr="001748D0" w:rsidTr="00031095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8D0" w:rsidRPr="001748D0" w:rsidRDefault="001748D0" w:rsidP="001748D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D0" w:rsidRPr="001748D0" w:rsidRDefault="001748D0" w:rsidP="001748D0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муниципального образования.  </w:t>
            </w:r>
          </w:p>
        </w:tc>
      </w:tr>
      <w:tr w:rsidR="001748D0" w:rsidRPr="001748D0" w:rsidTr="00031095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8D0" w:rsidRPr="001748D0" w:rsidRDefault="001748D0" w:rsidP="001748D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D0" w:rsidRPr="001748D0" w:rsidRDefault="001748D0" w:rsidP="001748D0">
            <w:pPr>
              <w:keepNext/>
              <w:snapToGrid w:val="0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bCs/>
                <w:sz w:val="24"/>
                <w:szCs w:val="24"/>
              </w:rPr>
              <w:t>Основными задачами Программы являются:</w:t>
            </w:r>
          </w:p>
          <w:p w:rsidR="001748D0" w:rsidRPr="001748D0" w:rsidRDefault="001748D0" w:rsidP="001748D0">
            <w:pPr>
              <w:shd w:val="clear" w:color="auto" w:fill="FFFFFF"/>
              <w:spacing w:line="24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-формирование условий для социально- </w:t>
            </w:r>
            <w:r w:rsidRPr="001748D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экономического развития</w:t>
            </w:r>
            <w:proofErr w:type="gramStart"/>
            <w:r w:rsidRPr="001748D0">
              <w:rPr>
                <w:rFonts w:ascii="Arial" w:eastAsia="Times New Roman" w:hAnsi="Arial" w:cs="Arial"/>
                <w:bCs/>
                <w:sz w:val="24"/>
                <w:szCs w:val="24"/>
              </w:rPr>
              <w:t>.,</w:t>
            </w:r>
            <w:proofErr w:type="gramEnd"/>
          </w:p>
          <w:p w:rsidR="001748D0" w:rsidRPr="001748D0" w:rsidRDefault="001748D0" w:rsidP="001748D0">
            <w:pPr>
              <w:shd w:val="clear" w:color="auto" w:fill="FFFFFF"/>
              <w:spacing w:line="24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Cs/>
                <w:sz w:val="24"/>
                <w:szCs w:val="24"/>
              </w:rPr>
              <w:t>- повышение безопасности, качество эффективности транспортного обслуживания населения, юридических лиц и индивидуальных предпринимателей</w:t>
            </w:r>
            <w:proofErr w:type="gramStart"/>
            <w:r w:rsidRPr="001748D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,</w:t>
            </w:r>
            <w:proofErr w:type="gramEnd"/>
            <w:r w:rsidRPr="001748D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осуществляющих экономическую деятельность,</w:t>
            </w:r>
          </w:p>
          <w:p w:rsidR="001748D0" w:rsidRPr="001748D0" w:rsidRDefault="001748D0" w:rsidP="001748D0">
            <w:pPr>
              <w:shd w:val="clear" w:color="auto" w:fill="FFFFFF"/>
              <w:spacing w:line="24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bCs/>
                <w:sz w:val="24"/>
                <w:szCs w:val="24"/>
              </w:rPr>
              <w:t>- снижение негативного воздействия транспортной инфраструктуры на окружающую среду сельсовета.</w:t>
            </w:r>
          </w:p>
        </w:tc>
      </w:tr>
      <w:tr w:rsidR="001748D0" w:rsidRPr="001748D0" w:rsidTr="00031095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8D0" w:rsidRPr="001748D0" w:rsidRDefault="001748D0" w:rsidP="001748D0">
            <w:pPr>
              <w:keepNext/>
              <w:snapToGri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Целевые показатели</w:t>
            </w:r>
          </w:p>
          <w:p w:rsidR="001748D0" w:rsidRPr="001748D0" w:rsidRDefault="001748D0" w:rsidP="001748D0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D0" w:rsidRPr="001748D0" w:rsidRDefault="001748D0" w:rsidP="001748D0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sz w:val="24"/>
                <w:szCs w:val="24"/>
                <w:highlight w:val="red"/>
                <w:lang w:eastAsia="ar-SA"/>
              </w:rPr>
            </w:pP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Технико- экономические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, финансовые и социально-экономические показатели развития транспортной инфраструктуры, включая показатели безопасности, качество эффективности и эффективности транспортного обслуживания населения и субъектов экономической деятельности.</w:t>
            </w:r>
          </w:p>
        </w:tc>
      </w:tr>
      <w:tr w:rsidR="001748D0" w:rsidRPr="001748D0" w:rsidTr="00031095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8D0" w:rsidRPr="001748D0" w:rsidRDefault="001748D0" w:rsidP="001748D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bCs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D0" w:rsidRPr="001748D0" w:rsidRDefault="001748D0" w:rsidP="001748D0">
            <w:pPr>
              <w:keepNext/>
              <w:widowControl w:val="0"/>
              <w:suppressAutoHyphens/>
              <w:autoSpaceDE w:val="0"/>
              <w:snapToGri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bCs/>
                <w:sz w:val="24"/>
                <w:szCs w:val="24"/>
              </w:rPr>
              <w:t>Период реализации Программы с 2017  по 2026 годы.</w:t>
            </w:r>
          </w:p>
        </w:tc>
      </w:tr>
      <w:tr w:rsidR="001748D0" w:rsidRPr="001748D0" w:rsidTr="00031095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8D0" w:rsidRPr="001748D0" w:rsidRDefault="001748D0" w:rsidP="001748D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bCs/>
                <w:sz w:val="24"/>
                <w:szCs w:val="24"/>
              </w:rPr>
              <w:t>Объемы требуемых капитальных вложений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D0" w:rsidRPr="001748D0" w:rsidRDefault="001748D0" w:rsidP="001748D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Финансовое обеспечение мероприятий Программы осуществляется за счет  средств бюджета МО в рамках муниципальных  программ </w:t>
            </w:r>
          </w:p>
          <w:p w:rsidR="001748D0" w:rsidRPr="001748D0" w:rsidRDefault="001748D0" w:rsidP="001748D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 финансирования Программы составляет:</w:t>
            </w:r>
          </w:p>
          <w:p w:rsidR="001748D0" w:rsidRPr="001748D0" w:rsidRDefault="001748D0" w:rsidP="001748D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2017 год</w:t>
            </w:r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  <w:p w:rsidR="001748D0" w:rsidRPr="001748D0" w:rsidRDefault="001748D0" w:rsidP="001748D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Ремонт 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участков автомобильных  дорог общего пользования местного значения  муниципального образования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Красновский сельсовет – 390,0 тыс. рублей., </w:t>
            </w:r>
          </w:p>
          <w:p w:rsidR="001748D0" w:rsidRPr="001748D0" w:rsidRDefault="001748D0" w:rsidP="001748D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Оплата уличного освещения –280,0 тыс. рублей.</w:t>
            </w:r>
          </w:p>
          <w:p w:rsidR="001748D0" w:rsidRPr="001748D0" w:rsidRDefault="001748D0" w:rsidP="001748D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Итого 670,0 тыс. рублей</w:t>
            </w:r>
          </w:p>
          <w:p w:rsidR="001748D0" w:rsidRPr="001748D0" w:rsidRDefault="001748D0" w:rsidP="001748D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2018год</w:t>
            </w:r>
          </w:p>
          <w:p w:rsidR="001748D0" w:rsidRPr="001748D0" w:rsidRDefault="001748D0" w:rsidP="001748D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Ремонт 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участков автомобильных дорог общего пользования местного значения муниципального образования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Красновский сельсовет -429,4 тыс. рублей., </w:t>
            </w:r>
          </w:p>
          <w:p w:rsidR="001748D0" w:rsidRPr="001748D0" w:rsidRDefault="001748D0" w:rsidP="001748D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Оплата уличного освещения – 230,0 тыс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.р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ублей.</w:t>
            </w:r>
          </w:p>
          <w:p w:rsidR="001748D0" w:rsidRPr="001748D0" w:rsidRDefault="001748D0" w:rsidP="001748D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Итого 659,4 тыс. рублей</w:t>
            </w:r>
            <w:r w:rsidRPr="001748D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  <w:p w:rsidR="001748D0" w:rsidRPr="001748D0" w:rsidRDefault="001748D0" w:rsidP="001748D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2019год </w:t>
            </w:r>
          </w:p>
          <w:p w:rsidR="001748D0" w:rsidRPr="001748D0" w:rsidRDefault="001748D0" w:rsidP="001748D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Ремонт 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участков автомобильных  дорог общего пользования местного значения муниципального образования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Красновский сельсовет – 512,3 тыс. рублей., </w:t>
            </w:r>
          </w:p>
          <w:p w:rsidR="001748D0" w:rsidRPr="001748D0" w:rsidRDefault="001748D0" w:rsidP="001748D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Оплата уличного освещения – 230,0 </w:t>
            </w:r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тыс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.р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ублей.</w:t>
            </w:r>
          </w:p>
          <w:p w:rsidR="001748D0" w:rsidRPr="001748D0" w:rsidRDefault="001748D0" w:rsidP="001748D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Итого 742,3 тыс. рублей</w:t>
            </w:r>
            <w:r w:rsidRPr="001748D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  <w:p w:rsidR="001748D0" w:rsidRPr="001748D0" w:rsidRDefault="001748D0" w:rsidP="001748D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2020год </w:t>
            </w:r>
          </w:p>
          <w:p w:rsidR="001748D0" w:rsidRPr="001748D0" w:rsidRDefault="001748D0" w:rsidP="001748D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Ремонт 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участков автомобильных дорог общего пользования местного значения муниципального образования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Красновский сельсовет  – 474,0 тыс. рублей., </w:t>
            </w:r>
          </w:p>
          <w:p w:rsidR="001748D0" w:rsidRPr="001748D0" w:rsidRDefault="001748D0" w:rsidP="001748D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Оплата уличного освещения – 280,0 тыс. рублей.</w:t>
            </w:r>
          </w:p>
          <w:p w:rsidR="001748D0" w:rsidRPr="001748D0" w:rsidRDefault="001748D0" w:rsidP="001748D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Итого 754,0 тыс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.р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ублей</w:t>
            </w:r>
          </w:p>
          <w:p w:rsidR="001748D0" w:rsidRPr="001748D0" w:rsidRDefault="001748D0" w:rsidP="001748D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2021-2026 года </w:t>
            </w:r>
          </w:p>
          <w:p w:rsidR="001748D0" w:rsidRPr="001748D0" w:rsidRDefault="001748D0" w:rsidP="001748D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Ремонт участков автомобильных дорог общего пользования местного значения муниципального образования Красновский  сельсовет – 2340,0 тыс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.р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ублей., </w:t>
            </w:r>
          </w:p>
          <w:p w:rsidR="001748D0" w:rsidRPr="001748D0" w:rsidRDefault="001748D0" w:rsidP="001748D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Оплата уличного освещения – 900,0 тыс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.р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ублей.</w:t>
            </w:r>
          </w:p>
          <w:p w:rsidR="001748D0" w:rsidRPr="001748D0" w:rsidRDefault="001748D0" w:rsidP="001748D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Итого 3240,0 тыс. рублей</w:t>
            </w:r>
            <w:r w:rsidRPr="001748D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  <w:p w:rsidR="001748D0" w:rsidRPr="001748D0" w:rsidRDefault="001748D0" w:rsidP="001748D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Всего за период: 6065,7 тыс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.р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ублей.</w:t>
            </w:r>
          </w:p>
          <w:p w:rsidR="001748D0" w:rsidRPr="001748D0" w:rsidRDefault="001748D0" w:rsidP="001748D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1748D0" w:rsidRPr="001748D0" w:rsidRDefault="001748D0" w:rsidP="001748D0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1748D0" w:rsidRPr="001748D0" w:rsidTr="00031095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8D0" w:rsidRPr="001748D0" w:rsidRDefault="001748D0" w:rsidP="001748D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D0" w:rsidRPr="001748D0" w:rsidRDefault="001748D0" w:rsidP="001748D0">
            <w:pPr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В результате реализации Программы  к  2026 году предполагается:</w:t>
            </w:r>
          </w:p>
          <w:p w:rsidR="001748D0" w:rsidRPr="001748D0" w:rsidRDefault="001748D0" w:rsidP="001748D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1. Развитие транспортной инфраструктуры.</w:t>
            </w:r>
          </w:p>
          <w:p w:rsidR="001748D0" w:rsidRPr="001748D0" w:rsidRDefault="001748D0" w:rsidP="001748D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2. Развитие транспорта общего пользования.</w:t>
            </w:r>
          </w:p>
          <w:p w:rsidR="001748D0" w:rsidRPr="001748D0" w:rsidRDefault="001748D0" w:rsidP="001748D0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3. Развитие сети дорог поселения  </w:t>
            </w:r>
          </w:p>
          <w:p w:rsidR="001748D0" w:rsidRPr="001748D0" w:rsidRDefault="001748D0" w:rsidP="001748D0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4. Снижение негативного воздействия транспорта      на окружающую среду и здоровья населения.</w:t>
            </w:r>
          </w:p>
          <w:p w:rsidR="001748D0" w:rsidRPr="001748D0" w:rsidRDefault="001748D0" w:rsidP="001748D0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5. Повышение безопасности дорожного движения.</w:t>
            </w:r>
          </w:p>
          <w:p w:rsidR="001748D0" w:rsidRPr="001748D0" w:rsidRDefault="001748D0" w:rsidP="001748D0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1748D0" w:rsidRPr="001748D0" w:rsidRDefault="001748D0" w:rsidP="001748D0">
      <w:pPr>
        <w:spacing w:after="150" w:line="238" w:lineRule="atLeast"/>
        <w:rPr>
          <w:rFonts w:ascii="Arial" w:eastAsia="Times New Roman" w:hAnsi="Arial" w:cs="Arial"/>
          <w:b/>
          <w:bCs/>
          <w:color w:val="242424"/>
          <w:sz w:val="24"/>
          <w:szCs w:val="24"/>
        </w:rPr>
      </w:pPr>
    </w:p>
    <w:p w:rsidR="001748D0" w:rsidRPr="001748D0" w:rsidRDefault="001748D0" w:rsidP="001748D0">
      <w:pPr>
        <w:numPr>
          <w:ilvl w:val="0"/>
          <w:numId w:val="14"/>
        </w:numPr>
        <w:spacing w:after="150" w:line="238" w:lineRule="atLeast"/>
        <w:rPr>
          <w:rFonts w:ascii="Arial" w:eastAsia="Times New Roman" w:hAnsi="Arial" w:cs="Arial"/>
          <w:b/>
          <w:bCs/>
          <w:color w:val="242424"/>
          <w:sz w:val="24"/>
          <w:szCs w:val="24"/>
        </w:rPr>
      </w:pPr>
      <w:r w:rsidRPr="001748D0">
        <w:rPr>
          <w:rFonts w:ascii="Arial" w:eastAsia="Times New Roman" w:hAnsi="Arial" w:cs="Arial"/>
          <w:b/>
          <w:bCs/>
          <w:color w:val="242424"/>
          <w:sz w:val="24"/>
          <w:szCs w:val="24"/>
        </w:rPr>
        <w:t>Характеристика существующего состояния транспортной инфраструктуры  муниципального образования Красновский сельсовет.</w:t>
      </w:r>
    </w:p>
    <w:p w:rsidR="001748D0" w:rsidRPr="001748D0" w:rsidRDefault="001748D0" w:rsidP="00174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b/>
          <w:bCs/>
          <w:color w:val="242424"/>
          <w:sz w:val="24"/>
          <w:szCs w:val="24"/>
        </w:rPr>
        <w:lastRenderedPageBreak/>
        <w:t xml:space="preserve">  </w:t>
      </w:r>
      <w:r w:rsidRPr="001748D0">
        <w:rPr>
          <w:rFonts w:ascii="Arial" w:eastAsia="Times New Roman" w:hAnsi="Arial" w:cs="Arial"/>
          <w:b/>
          <w:bCs/>
          <w:sz w:val="24"/>
          <w:szCs w:val="24"/>
        </w:rPr>
        <w:t>Территория муниципального образования</w:t>
      </w:r>
      <w:r w:rsidRPr="001748D0">
        <w:rPr>
          <w:rFonts w:ascii="Arial" w:eastAsia="Times New Roman" w:hAnsi="Arial" w:cs="Arial"/>
          <w:sz w:val="24"/>
          <w:szCs w:val="24"/>
        </w:rPr>
        <w:t xml:space="preserve"> расположена в юго-западной части Первомайского района Оренбургской области. Поселение граничит: на севере граничит с муниципальным образованием </w:t>
      </w:r>
      <w:proofErr w:type="spellStart"/>
      <w:r w:rsidRPr="001748D0">
        <w:rPr>
          <w:rFonts w:ascii="Arial" w:eastAsia="Times New Roman" w:hAnsi="Arial" w:cs="Arial"/>
          <w:sz w:val="24"/>
          <w:szCs w:val="24"/>
        </w:rPr>
        <w:t>Пылаевский</w:t>
      </w:r>
      <w:proofErr w:type="spellEnd"/>
      <w:r w:rsidRPr="001748D0">
        <w:rPr>
          <w:rFonts w:ascii="Arial" w:eastAsia="Times New Roman" w:hAnsi="Arial" w:cs="Arial"/>
          <w:sz w:val="24"/>
          <w:szCs w:val="24"/>
        </w:rPr>
        <w:t xml:space="preserve"> сельсовет, на востоке – с муниципальным образованием Уральский сельсовет, на юге и юго-западе с Республикой Казахстан.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Площадь муниципального образования  составляет 36178 га. Расстояние до районного центра п. Первомайский - 45 км.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В состав территории МО Красновский сельсовет входят земли следующих населенных пунктов:</w:t>
      </w:r>
    </w:p>
    <w:p w:rsidR="001748D0" w:rsidRPr="001748D0" w:rsidRDefault="001748D0" w:rsidP="001748D0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село Красное;</w:t>
      </w:r>
    </w:p>
    <w:p w:rsidR="001748D0" w:rsidRPr="001748D0" w:rsidRDefault="001748D0" w:rsidP="001748D0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село Каменное;</w:t>
      </w:r>
    </w:p>
    <w:p w:rsidR="001748D0" w:rsidRPr="001748D0" w:rsidRDefault="001748D0" w:rsidP="001748D0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село Теплое;</w:t>
      </w:r>
    </w:p>
    <w:p w:rsidR="001748D0" w:rsidRPr="001748D0" w:rsidRDefault="001748D0" w:rsidP="001748D0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село Таловое;</w:t>
      </w:r>
    </w:p>
    <w:p w:rsidR="001748D0" w:rsidRPr="001748D0" w:rsidRDefault="001748D0" w:rsidP="001748D0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 xml:space="preserve">посёлок </w:t>
      </w:r>
      <w:proofErr w:type="spellStart"/>
      <w:r w:rsidRPr="001748D0">
        <w:rPr>
          <w:rFonts w:ascii="Arial" w:eastAsia="Times New Roman" w:hAnsi="Arial" w:cs="Arial"/>
          <w:sz w:val="24"/>
          <w:szCs w:val="24"/>
        </w:rPr>
        <w:t>Яганово</w:t>
      </w:r>
      <w:proofErr w:type="spellEnd"/>
      <w:r w:rsidRPr="001748D0">
        <w:rPr>
          <w:rFonts w:ascii="Arial" w:eastAsia="Times New Roman" w:hAnsi="Arial" w:cs="Arial"/>
          <w:sz w:val="24"/>
          <w:szCs w:val="24"/>
        </w:rPr>
        <w:t>.</w:t>
      </w:r>
    </w:p>
    <w:p w:rsidR="001748D0" w:rsidRPr="001748D0" w:rsidRDefault="001748D0" w:rsidP="001748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 xml:space="preserve">Внешние связи МО Красновский сельсовет поддерживаются круглогодично автомобильным транспортом. </w:t>
      </w:r>
      <w:proofErr w:type="gramStart"/>
      <w:r w:rsidRPr="001748D0">
        <w:rPr>
          <w:rFonts w:ascii="Arial" w:eastAsia="Times New Roman" w:hAnsi="Arial" w:cs="Arial"/>
          <w:sz w:val="24"/>
          <w:szCs w:val="24"/>
        </w:rPr>
        <w:t>Расстояние от с. Красное до административного центра района п. Первомайский по автодороге – 45 км.</w:t>
      </w:r>
      <w:proofErr w:type="gramEnd"/>
    </w:p>
    <w:p w:rsidR="001748D0" w:rsidRPr="001748D0" w:rsidRDefault="001748D0" w:rsidP="001748D0">
      <w:pPr>
        <w:ind w:left="60" w:firstLine="22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 xml:space="preserve">Сооружения и сообщения речного, воздушного и железнодорожного транспорта в  МО Красновский сельсовет отсутствуют. </w:t>
      </w:r>
    </w:p>
    <w:p w:rsidR="001748D0" w:rsidRPr="001748D0" w:rsidRDefault="001748D0" w:rsidP="001748D0">
      <w:pPr>
        <w:tabs>
          <w:tab w:val="left" w:pos="900"/>
        </w:tabs>
        <w:ind w:firstLine="284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1748D0">
        <w:rPr>
          <w:rFonts w:ascii="Arial" w:eastAsia="Times New Roman" w:hAnsi="Arial" w:cs="Arial"/>
          <w:bCs/>
          <w:i/>
          <w:iCs/>
          <w:sz w:val="24"/>
          <w:szCs w:val="24"/>
        </w:rPr>
        <w:t>Автомобильный транспорт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В настоящее время внешние связи МО Красновский сельсовет поддерживаются транспортной сетью автомобильных дорог общего пользования местного значения. По территории  МО Красновский сельсовет проходят следующие автомобильные дороги общего пользования: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- Бугульма - Уральск – 25 км</w:t>
      </w:r>
      <w:proofErr w:type="gramStart"/>
      <w:r w:rsidRPr="001748D0">
        <w:rPr>
          <w:rFonts w:ascii="Arial" w:eastAsia="Times New Roman" w:hAnsi="Arial" w:cs="Arial"/>
          <w:sz w:val="24"/>
          <w:szCs w:val="24"/>
        </w:rPr>
        <w:t>.;</w:t>
      </w:r>
      <w:proofErr w:type="gramEnd"/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1748D0">
        <w:rPr>
          <w:rFonts w:ascii="Arial" w:eastAsia="Times New Roman" w:hAnsi="Arial" w:cs="Arial"/>
          <w:sz w:val="24"/>
          <w:szCs w:val="24"/>
        </w:rPr>
        <w:t>Курли</w:t>
      </w:r>
      <w:proofErr w:type="gramStart"/>
      <w:r w:rsidRPr="001748D0">
        <w:rPr>
          <w:rFonts w:ascii="Arial" w:eastAsia="Times New Roman" w:hAnsi="Arial" w:cs="Arial"/>
          <w:sz w:val="24"/>
          <w:szCs w:val="24"/>
        </w:rPr>
        <w:t>н</w:t>
      </w:r>
      <w:proofErr w:type="spellEnd"/>
      <w:r w:rsidRPr="001748D0">
        <w:rPr>
          <w:rFonts w:ascii="Arial" w:eastAsia="Times New Roman" w:hAnsi="Arial" w:cs="Arial"/>
          <w:sz w:val="24"/>
          <w:szCs w:val="24"/>
        </w:rPr>
        <w:t>-</w:t>
      </w:r>
      <w:proofErr w:type="gramEnd"/>
      <w:r w:rsidRPr="001748D0">
        <w:rPr>
          <w:rFonts w:ascii="Arial" w:eastAsia="Times New Roman" w:hAnsi="Arial" w:cs="Arial"/>
          <w:sz w:val="24"/>
          <w:szCs w:val="24"/>
        </w:rPr>
        <w:t xml:space="preserve"> Таловое - 3 км.  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Данные автодороги обеспечивает населенные пункты с. Теплое, с</w:t>
      </w:r>
      <w:proofErr w:type="gramStart"/>
      <w:r w:rsidRPr="001748D0">
        <w:rPr>
          <w:rFonts w:ascii="Arial" w:eastAsia="Times New Roman" w:hAnsi="Arial" w:cs="Arial"/>
          <w:sz w:val="24"/>
          <w:szCs w:val="24"/>
        </w:rPr>
        <w:t>.К</w:t>
      </w:r>
      <w:proofErr w:type="gramEnd"/>
      <w:r w:rsidRPr="001748D0">
        <w:rPr>
          <w:rFonts w:ascii="Arial" w:eastAsia="Times New Roman" w:hAnsi="Arial" w:cs="Arial"/>
          <w:sz w:val="24"/>
          <w:szCs w:val="24"/>
        </w:rPr>
        <w:t>расное, с.Каменное, с.Таловое связью с сетью автомобильных дорог общего пользования.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Одной из основных проблем автодорожной сети  МО Красновский сельсовет является то, что часть автомобильных дорог общего пользования местного значения не соответствует требуемому техническому уровню.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:rsidR="001748D0" w:rsidRPr="001748D0" w:rsidRDefault="001748D0" w:rsidP="001748D0">
      <w:pPr>
        <w:numPr>
          <w:ilvl w:val="0"/>
          <w:numId w:val="14"/>
        </w:numPr>
        <w:spacing w:after="150" w:line="238" w:lineRule="atLeast"/>
        <w:rPr>
          <w:rFonts w:ascii="Arial" w:eastAsia="Times New Roman" w:hAnsi="Arial" w:cs="Arial"/>
          <w:bCs/>
          <w:sz w:val="24"/>
          <w:szCs w:val="24"/>
        </w:rPr>
      </w:pPr>
      <w:r w:rsidRPr="001748D0">
        <w:rPr>
          <w:rFonts w:ascii="Arial" w:eastAsia="Times New Roman" w:hAnsi="Arial" w:cs="Arial"/>
          <w:b/>
          <w:bCs/>
          <w:sz w:val="24"/>
          <w:szCs w:val="24"/>
        </w:rPr>
        <w:t>Прогноз транспортного спроса, изменения  объемов и характера передвижения населения и перевозов груза на территории поселения</w:t>
      </w:r>
      <w:r w:rsidRPr="001748D0">
        <w:rPr>
          <w:rFonts w:ascii="Arial" w:eastAsia="Times New Roman" w:hAnsi="Arial" w:cs="Arial"/>
          <w:bCs/>
          <w:sz w:val="24"/>
          <w:szCs w:val="24"/>
        </w:rPr>
        <w:t>.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748D0">
        <w:rPr>
          <w:rFonts w:ascii="Arial" w:eastAsia="Times New Roman" w:hAnsi="Arial" w:cs="Arial"/>
          <w:sz w:val="24"/>
          <w:szCs w:val="24"/>
        </w:rPr>
        <w:t xml:space="preserve">В состав  МО Красновский сельсовет входят 5 населенных пунктов. 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 xml:space="preserve">Таблица 1. Расстояния между с. </w:t>
      </w:r>
      <w:proofErr w:type="gramStart"/>
      <w:r w:rsidRPr="001748D0">
        <w:rPr>
          <w:rFonts w:ascii="Arial" w:eastAsia="Times New Roman" w:hAnsi="Arial" w:cs="Arial"/>
          <w:sz w:val="24"/>
          <w:szCs w:val="24"/>
        </w:rPr>
        <w:t>Красное</w:t>
      </w:r>
      <w:proofErr w:type="gramEnd"/>
      <w:r w:rsidRPr="001748D0">
        <w:rPr>
          <w:rFonts w:ascii="Arial" w:eastAsia="Times New Roman" w:hAnsi="Arial" w:cs="Arial"/>
          <w:sz w:val="24"/>
          <w:szCs w:val="24"/>
        </w:rPr>
        <w:t xml:space="preserve"> и населенными пунктами.</w:t>
      </w:r>
    </w:p>
    <w:p w:rsidR="001748D0" w:rsidRPr="001748D0" w:rsidRDefault="001748D0" w:rsidP="001748D0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7"/>
        <w:gridCol w:w="4071"/>
      </w:tblGrid>
      <w:tr w:rsidR="001748D0" w:rsidRPr="001748D0" w:rsidTr="00031095">
        <w:trPr>
          <w:trHeight w:hRule="exact" w:val="319"/>
        </w:trPr>
        <w:tc>
          <w:tcPr>
            <w:tcW w:w="2850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Населенные пункты</w:t>
            </w:r>
          </w:p>
        </w:tc>
        <w:tc>
          <w:tcPr>
            <w:tcW w:w="2150" w:type="pct"/>
          </w:tcPr>
          <w:p w:rsidR="001748D0" w:rsidRPr="001748D0" w:rsidRDefault="001748D0" w:rsidP="0016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748D0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Расстояние до </w:t>
            </w: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с. </w:t>
            </w:r>
            <w:r w:rsidR="00164A79">
              <w:rPr>
                <w:rFonts w:ascii="Arial" w:eastAsia="Times New Roman" w:hAnsi="Arial" w:cs="Arial"/>
                <w:sz w:val="24"/>
                <w:szCs w:val="24"/>
              </w:rPr>
              <w:t>Красное</w:t>
            </w: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748D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км</w:t>
            </w:r>
            <w:proofErr w:type="gramEnd"/>
          </w:p>
        </w:tc>
      </w:tr>
      <w:tr w:rsidR="001748D0" w:rsidRPr="001748D0" w:rsidTr="00031095">
        <w:trPr>
          <w:trHeight w:val="20"/>
        </w:trPr>
        <w:tc>
          <w:tcPr>
            <w:tcW w:w="2850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с. Теплое</w:t>
            </w:r>
          </w:p>
        </w:tc>
        <w:tc>
          <w:tcPr>
            <w:tcW w:w="2150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8,0</w:t>
            </w:r>
          </w:p>
        </w:tc>
      </w:tr>
      <w:tr w:rsidR="001748D0" w:rsidRPr="001748D0" w:rsidTr="00031095">
        <w:tc>
          <w:tcPr>
            <w:tcW w:w="2850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с. Каменное.</w:t>
            </w:r>
          </w:p>
        </w:tc>
        <w:tc>
          <w:tcPr>
            <w:tcW w:w="2150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1748D0" w:rsidRPr="001748D0" w:rsidTr="00031095">
        <w:tc>
          <w:tcPr>
            <w:tcW w:w="2850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.Т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аловое</w:t>
            </w:r>
          </w:p>
        </w:tc>
        <w:tc>
          <w:tcPr>
            <w:tcW w:w="2150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13,0</w:t>
            </w:r>
          </w:p>
        </w:tc>
      </w:tr>
      <w:tr w:rsidR="001748D0" w:rsidRPr="001748D0" w:rsidTr="00031095">
        <w:tc>
          <w:tcPr>
            <w:tcW w:w="2850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ганово</w:t>
            </w:r>
            <w:proofErr w:type="spellEnd"/>
          </w:p>
        </w:tc>
        <w:tc>
          <w:tcPr>
            <w:tcW w:w="2150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</w:tbl>
    <w:p w:rsidR="001748D0" w:rsidRPr="001748D0" w:rsidRDefault="001748D0" w:rsidP="001748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748D0">
        <w:rPr>
          <w:rFonts w:ascii="Arial" w:eastAsia="Times New Roman" w:hAnsi="Arial" w:cs="Arial"/>
          <w:sz w:val="24"/>
          <w:szCs w:val="24"/>
        </w:rPr>
        <w:t>Населенные пункты МО Красновский сельсовет сформированы застройкой усадебного типа с нечетко выраженной прямоугольной структурой улично-дорожной сети, обусловленной природным и историческим факторами.</w:t>
      </w:r>
      <w:proofErr w:type="gramEnd"/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lastRenderedPageBreak/>
        <w:t xml:space="preserve">Основными транспортными артериями в поселке являются главные улицы и основные улицы в жилой застройке. </w:t>
      </w:r>
      <w:proofErr w:type="gramStart"/>
      <w:r w:rsidRPr="001748D0">
        <w:rPr>
          <w:rFonts w:ascii="Arial" w:eastAsia="Times New Roman" w:hAnsi="Arial" w:cs="Arial"/>
          <w:sz w:val="24"/>
          <w:szCs w:val="24"/>
        </w:rPr>
        <w:t>В частности, в с. Красное  такими  улицами являются ул. Советская, ул. Ленина, ул. Чапаева, ул. Молодежная, ул. Дружбы, ул. Пушкина, ул. Конституции, которые обеспечивают связь внутри жилых территорий и в направлениях с интенсивным движением.</w:t>
      </w:r>
      <w:proofErr w:type="gramEnd"/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Основные маршруты движения грузовых и транзитных потоков в населенных пунктах на сегодняшний день проходят по дороге общего пользования  Бугульма-Уральск. Интенсивность грузового транспорта умеренная. Кроме того имеется автодорога общего пользования – подъезд к селу Каменное от автодороги  Бугульма-Уральск 1,0 км., подъезд к селу Каменное от автодороги  Бугульма-Уральск  1,5 км</w:t>
      </w:r>
      <w:proofErr w:type="gramStart"/>
      <w:r w:rsidRPr="001748D0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1748D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1748D0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1748D0">
        <w:rPr>
          <w:rFonts w:ascii="Arial" w:eastAsia="Times New Roman" w:hAnsi="Arial" w:cs="Arial"/>
          <w:sz w:val="24"/>
          <w:szCs w:val="24"/>
        </w:rPr>
        <w:t xml:space="preserve"> твердым покрытием.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Таблица 2. Перечень автомобильных дорог общего пользования местного значения, в границах  МО Красновский сельсовет.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Дорожная сеть поселения представляет собой сложную схему, основанную на сочетании исторически сформировавшихся планировочных схем линейной, комбинированной и прочих.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 xml:space="preserve">Большая часть </w:t>
      </w:r>
      <w:proofErr w:type="spellStart"/>
      <w:r w:rsidRPr="001748D0">
        <w:rPr>
          <w:rFonts w:ascii="Arial" w:eastAsia="Times New Roman" w:hAnsi="Arial" w:cs="Arial"/>
          <w:sz w:val="24"/>
          <w:szCs w:val="24"/>
        </w:rPr>
        <w:t>внутрипоселковых</w:t>
      </w:r>
      <w:proofErr w:type="spellEnd"/>
      <w:r w:rsidRPr="001748D0">
        <w:rPr>
          <w:rFonts w:ascii="Arial" w:eastAsia="Times New Roman" w:hAnsi="Arial" w:cs="Arial"/>
          <w:sz w:val="24"/>
          <w:szCs w:val="24"/>
        </w:rPr>
        <w:t xml:space="preserve">  автомобильных дорог требует реконструкции и ремонта.</w:t>
      </w:r>
    </w:p>
    <w:tbl>
      <w:tblPr>
        <w:tblpPr w:leftFromText="180" w:rightFromText="180" w:vertAnchor="text" w:tblpX="108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3897"/>
        <w:gridCol w:w="2171"/>
        <w:gridCol w:w="2954"/>
      </w:tblGrid>
      <w:tr w:rsidR="001748D0" w:rsidRPr="001748D0" w:rsidTr="00031095">
        <w:trPr>
          <w:trHeight w:val="279"/>
        </w:trPr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Наименование автомобильных дорог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Протяженность, 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Присваиваемые идентификационные номера</w:t>
            </w:r>
          </w:p>
        </w:tc>
      </w:tr>
      <w:tr w:rsidR="001748D0" w:rsidRPr="001748D0" w:rsidTr="00031095">
        <w:tc>
          <w:tcPr>
            <w:tcW w:w="5000" w:type="pct"/>
            <w:gridSpan w:val="4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село Красное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ул. Ленина 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1,284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Чапаева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1,256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Советская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0,514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Молодежная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0,507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Конституции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0,337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А.Астафьева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0,482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Дружбы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0,428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Пушкина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0,330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Учительская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0,487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ул.70 лет Октября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0,184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Набережная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0,393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40 лет Победы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0,248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6,450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48D0" w:rsidRPr="001748D0" w:rsidTr="00031095">
        <w:tc>
          <w:tcPr>
            <w:tcW w:w="5000" w:type="pct"/>
            <w:gridSpan w:val="4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село Каменное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Школьная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0,303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Центральная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0,690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Почтовая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0,310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Молодежная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0,257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.С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еверная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0,302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Западная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0,352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Набережная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0,393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1 Мая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0,331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Юбилейная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0,289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Парковая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0,252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3,479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48D0" w:rsidRPr="001748D0" w:rsidTr="00031095">
        <w:tc>
          <w:tcPr>
            <w:tcW w:w="5000" w:type="pct"/>
            <w:gridSpan w:val="4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село Теплое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ооперативная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0,521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Советская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1,091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Восточная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0,926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Почтовая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0,382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.Н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абережная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0,423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.С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адовая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0,320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3,663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48D0" w:rsidRPr="001748D0" w:rsidTr="00031095">
        <w:tc>
          <w:tcPr>
            <w:tcW w:w="5000" w:type="pct"/>
            <w:gridSpan w:val="4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село Таловое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Советская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0,758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</w:tr>
      <w:tr w:rsidR="001748D0" w:rsidRPr="001748D0" w:rsidTr="00031095">
        <w:tc>
          <w:tcPr>
            <w:tcW w:w="5000" w:type="pct"/>
            <w:gridSpan w:val="4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посёлок </w:t>
            </w:r>
            <w:proofErr w:type="spell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Яганово</w:t>
            </w:r>
            <w:proofErr w:type="spellEnd"/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ул. Центральная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0,511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</w:tr>
      <w:tr w:rsidR="001748D0" w:rsidRPr="001748D0" w:rsidTr="00031095">
        <w:tc>
          <w:tcPr>
            <w:tcW w:w="287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6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14,861</w:t>
            </w:r>
          </w:p>
        </w:tc>
        <w:tc>
          <w:tcPr>
            <w:tcW w:w="1543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748D0" w:rsidRPr="001748D0" w:rsidRDefault="001748D0" w:rsidP="001748D0">
      <w:pPr>
        <w:ind w:firstLine="284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Таблица 3. Общие данные по уличной и дорожной сети в пределах МО.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5007"/>
        <w:gridCol w:w="1598"/>
        <w:gridCol w:w="2153"/>
      </w:tblGrid>
      <w:tr w:rsidR="001748D0" w:rsidRPr="001748D0" w:rsidTr="00031095">
        <w:tc>
          <w:tcPr>
            <w:tcW w:w="375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264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84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Ед. изм.</w:t>
            </w:r>
          </w:p>
        </w:tc>
        <w:tc>
          <w:tcPr>
            <w:tcW w:w="1137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Данные на 2017 г.</w:t>
            </w:r>
          </w:p>
        </w:tc>
      </w:tr>
      <w:tr w:rsidR="001748D0" w:rsidRPr="001748D0" w:rsidTr="00031095">
        <w:tc>
          <w:tcPr>
            <w:tcW w:w="375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4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Общая протяженность уличной сети</w:t>
            </w:r>
          </w:p>
        </w:tc>
        <w:tc>
          <w:tcPr>
            <w:tcW w:w="84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</w:p>
        </w:tc>
        <w:tc>
          <w:tcPr>
            <w:tcW w:w="1137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10,635</w:t>
            </w:r>
          </w:p>
        </w:tc>
      </w:tr>
      <w:tr w:rsidR="001748D0" w:rsidRPr="001748D0" w:rsidTr="00031095">
        <w:tc>
          <w:tcPr>
            <w:tcW w:w="375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64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Общая площадь уличной сети</w:t>
            </w:r>
          </w:p>
        </w:tc>
        <w:tc>
          <w:tcPr>
            <w:tcW w:w="844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тыс. м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7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59,444</w:t>
            </w:r>
          </w:p>
        </w:tc>
      </w:tr>
    </w:tbl>
    <w:p w:rsidR="001748D0" w:rsidRPr="001748D0" w:rsidRDefault="001748D0" w:rsidP="001748D0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В результате анализа улично-дорожной сети МО Красновский сельсовет выявлены следующие причины, усложняющие работу транспорта:</w:t>
      </w:r>
    </w:p>
    <w:p w:rsidR="001748D0" w:rsidRPr="001748D0" w:rsidRDefault="001748D0" w:rsidP="001748D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неудовлетворительное техническое состояние поселковых улиц и дорог;</w:t>
      </w:r>
    </w:p>
    <w:p w:rsidR="001748D0" w:rsidRPr="001748D0" w:rsidRDefault="001748D0" w:rsidP="001748D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недостаточность ширины проезжей части (4-6м);</w:t>
      </w:r>
    </w:p>
    <w:p w:rsidR="001748D0" w:rsidRPr="001748D0" w:rsidRDefault="001748D0" w:rsidP="001748D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значительная протяженность грунтовых дорог;</w:t>
      </w:r>
    </w:p>
    <w:p w:rsidR="001748D0" w:rsidRPr="001748D0" w:rsidRDefault="001748D0" w:rsidP="001748D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отсутствие дифференцирования улиц по назначению;</w:t>
      </w:r>
    </w:p>
    <w:p w:rsidR="001748D0" w:rsidRPr="001748D0" w:rsidRDefault="001748D0" w:rsidP="001748D0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недостаточность искусственного освещения;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:rsidR="001748D0" w:rsidRPr="001748D0" w:rsidRDefault="001748D0" w:rsidP="001748D0">
      <w:pPr>
        <w:numPr>
          <w:ilvl w:val="0"/>
          <w:numId w:val="14"/>
        </w:numPr>
        <w:spacing w:after="150" w:line="238" w:lineRule="atLeast"/>
        <w:rPr>
          <w:rFonts w:ascii="Arial" w:eastAsia="Times New Roman" w:hAnsi="Arial" w:cs="Arial"/>
          <w:b/>
          <w:sz w:val="24"/>
          <w:szCs w:val="24"/>
        </w:rPr>
      </w:pPr>
      <w:r w:rsidRPr="001748D0">
        <w:rPr>
          <w:rFonts w:ascii="Arial" w:eastAsia="Times New Roman" w:hAnsi="Arial" w:cs="Arial"/>
          <w:b/>
          <w:sz w:val="24"/>
          <w:szCs w:val="24"/>
        </w:rPr>
        <w:t>Прогноз транспортного спроса,  изменения объемов и характера передвижения населения и перевозов грузов на территории</w:t>
      </w:r>
      <w:proofErr w:type="gramStart"/>
      <w:r w:rsidRPr="001748D0">
        <w:rPr>
          <w:rFonts w:ascii="Arial" w:eastAsia="Times New Roman" w:hAnsi="Arial" w:cs="Arial"/>
          <w:b/>
          <w:sz w:val="24"/>
          <w:szCs w:val="24"/>
        </w:rPr>
        <w:t xml:space="preserve"> .</w:t>
      </w:r>
      <w:proofErr w:type="gramEnd"/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На территории  МО Красновский сельсовет объекты транспортной инфраструктуры отсутствуют.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sz w:val="24"/>
          <w:szCs w:val="24"/>
        </w:rPr>
      </w:pPr>
      <w:r w:rsidRPr="001748D0">
        <w:rPr>
          <w:rFonts w:ascii="Arial" w:eastAsia="Times New Roman" w:hAnsi="Arial" w:cs="Arial"/>
          <w:i/>
          <w:sz w:val="24"/>
          <w:szCs w:val="24"/>
        </w:rPr>
        <w:t>Анализ современной обеспеченности объектами транспортной инфраструктуры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Уровень автомобилизации в населенных пунктах на 2017 год составил 140 легковых автомобилей на 1000 жителей и имеет дальнейшую тенденцию к росту. Парк легковых автомобилей составляет около 135 машин.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 xml:space="preserve">В зависимости от категории автодороги имеют соответствующие геометрические характеристики и эксплуатационные параметры </w:t>
      </w:r>
      <w:proofErr w:type="gramStart"/>
      <w:r w:rsidRPr="001748D0">
        <w:rPr>
          <w:rFonts w:ascii="Arial" w:eastAsia="Times New Roman" w:hAnsi="Arial" w:cs="Arial"/>
          <w:sz w:val="24"/>
          <w:szCs w:val="24"/>
        </w:rPr>
        <w:t xml:space="preserve">( </w:t>
      </w:r>
      <w:proofErr w:type="gramEnd"/>
      <w:r w:rsidRPr="001748D0">
        <w:rPr>
          <w:rFonts w:ascii="Arial" w:eastAsia="Times New Roman" w:hAnsi="Arial" w:cs="Arial"/>
          <w:sz w:val="24"/>
          <w:szCs w:val="24"/>
        </w:rPr>
        <w:t>в соответствии со СНиП 2.05.02-85*).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 xml:space="preserve">Автомобильные дороги МО Красновский сельсовет относятся к </w:t>
      </w:r>
      <w:r w:rsidRPr="001748D0">
        <w:rPr>
          <w:rFonts w:ascii="Arial" w:eastAsia="Times New Roman" w:hAnsi="Arial" w:cs="Arial"/>
          <w:sz w:val="24"/>
          <w:szCs w:val="24"/>
          <w:lang w:val="en-US"/>
        </w:rPr>
        <w:t>IV</w:t>
      </w:r>
      <w:r w:rsidRPr="001748D0">
        <w:rPr>
          <w:rFonts w:ascii="Arial" w:eastAsia="Times New Roman" w:hAnsi="Arial" w:cs="Arial"/>
          <w:sz w:val="24"/>
          <w:szCs w:val="24"/>
        </w:rPr>
        <w:t xml:space="preserve"> категории  дорог согласно  СНиП 2.05.02-85*. Грунтовые дороги муниципального образования идут вне категории.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Требования к обеспеченности легкового автотранспорта местами постоянного хранения индивидуальных легковых автомобилей обозначены в  СНиП 2.07.01-89</w:t>
      </w:r>
      <w:r w:rsidRPr="001748D0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 xml:space="preserve">Размещение гаражей на сегодняшний день не требуется, так как дома в жилой застройке имеют </w:t>
      </w:r>
      <w:proofErr w:type="spellStart"/>
      <w:r w:rsidRPr="001748D0">
        <w:rPr>
          <w:rFonts w:ascii="Arial" w:eastAsia="Times New Roman" w:hAnsi="Arial" w:cs="Arial"/>
          <w:sz w:val="24"/>
          <w:szCs w:val="24"/>
        </w:rPr>
        <w:t>приквартирные</w:t>
      </w:r>
      <w:proofErr w:type="spellEnd"/>
      <w:r w:rsidRPr="001748D0">
        <w:rPr>
          <w:rFonts w:ascii="Arial" w:eastAsia="Times New Roman" w:hAnsi="Arial" w:cs="Arial"/>
          <w:sz w:val="24"/>
          <w:szCs w:val="24"/>
        </w:rPr>
        <w:t xml:space="preserve"> участки, обеспечивающие потребность в местах постоянного хранения индивидуальных легковых автомобилей.</w:t>
      </w:r>
    </w:p>
    <w:p w:rsidR="001748D0" w:rsidRPr="001748D0" w:rsidRDefault="001748D0" w:rsidP="001748D0">
      <w:pPr>
        <w:numPr>
          <w:ilvl w:val="0"/>
          <w:numId w:val="14"/>
        </w:numPr>
        <w:spacing w:after="150" w:line="238" w:lineRule="atLeast"/>
        <w:rPr>
          <w:rFonts w:ascii="Arial" w:eastAsia="Times New Roman" w:hAnsi="Arial" w:cs="Arial"/>
          <w:b/>
          <w:sz w:val="24"/>
          <w:szCs w:val="24"/>
        </w:rPr>
      </w:pPr>
      <w:r w:rsidRPr="001748D0">
        <w:rPr>
          <w:rFonts w:ascii="Arial" w:eastAsia="Times New Roman" w:hAnsi="Arial" w:cs="Arial"/>
          <w:b/>
          <w:sz w:val="24"/>
          <w:szCs w:val="24"/>
        </w:rPr>
        <w:t>Принципиальные варианты развития и оценка по целевым показателям развития транспортной инфраструктуры.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Проектные решения по развитию сети внешних автодорог заключаются в проведении ремонтных мероприятий автодорог местного значения, обеспечивающих населенные пункты устойчивыми внутренними и внешними транспортными связями.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:rsidR="001748D0" w:rsidRPr="001748D0" w:rsidRDefault="001748D0" w:rsidP="001748D0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spacing w:val="-1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pacing w:val="-1"/>
          <w:kern w:val="2"/>
          <w:sz w:val="24"/>
          <w:szCs w:val="24"/>
          <w:lang w:eastAsia="ar-SA"/>
        </w:rPr>
        <w:t>ЦЕЛЕВЫЕ ПОКАЗАТЕЛИ РАЗВИТИЯ ТРАНСПОРТНОЦ</w:t>
      </w:r>
      <w:r w:rsidRPr="001748D0">
        <w:rPr>
          <w:rFonts w:ascii="Arial" w:eastAsia="Times New Roman" w:hAnsi="Arial" w:cs="Arial"/>
          <w:b/>
          <w:spacing w:val="-1"/>
          <w:kern w:val="2"/>
          <w:sz w:val="24"/>
          <w:szCs w:val="24"/>
          <w:lang w:eastAsia="ar-SA"/>
        </w:rPr>
        <w:t xml:space="preserve"> ИНФРАСТРУКТУРЫ</w:t>
      </w:r>
    </w:p>
    <w:p w:rsidR="001748D0" w:rsidRPr="001748D0" w:rsidRDefault="001748D0" w:rsidP="001748D0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  <w:sectPr w:rsidR="001748D0" w:rsidRPr="001748D0" w:rsidSect="00270A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748D0">
        <w:rPr>
          <w:rFonts w:ascii="Arial" w:eastAsia="Times New Roman" w:hAnsi="Arial" w:cs="Arial"/>
          <w:b/>
          <w:bCs/>
          <w:sz w:val="24"/>
          <w:szCs w:val="24"/>
        </w:rPr>
        <w:t>Целевые индикаторы и показатели развития системы транспортной инфраструктуры  МО Красновский сельсовет.</w:t>
      </w:r>
    </w:p>
    <w:p w:rsidR="001748D0" w:rsidRPr="001748D0" w:rsidRDefault="001748D0" w:rsidP="001748D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748D0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Таблица 4 – Целевые индикаторы для проведения мониторинга за реализацией программы комплексного развития транспортной инфраструктуры – текущее состояние</w:t>
      </w:r>
    </w:p>
    <w:p w:rsidR="001748D0" w:rsidRPr="001748D0" w:rsidRDefault="001748D0" w:rsidP="001748D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13438" w:type="dxa"/>
        <w:tblLayout w:type="fixed"/>
        <w:tblLook w:val="0000" w:firstRow="0" w:lastRow="0" w:firstColumn="0" w:lastColumn="0" w:noHBand="0" w:noVBand="0"/>
      </w:tblPr>
      <w:tblGrid>
        <w:gridCol w:w="2660"/>
        <w:gridCol w:w="3118"/>
        <w:gridCol w:w="993"/>
        <w:gridCol w:w="1417"/>
        <w:gridCol w:w="1706"/>
        <w:gridCol w:w="992"/>
        <w:gridCol w:w="1134"/>
        <w:gridCol w:w="1418"/>
      </w:tblGrid>
      <w:tr w:rsidR="001748D0" w:rsidRPr="001748D0" w:rsidTr="00031095">
        <w:trPr>
          <w:trHeight w:val="315"/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Группа индикаторов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Наименование целевых индикаторов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2010-2026</w:t>
            </w:r>
          </w:p>
        </w:tc>
      </w:tr>
      <w:tr w:rsidR="001748D0" w:rsidRPr="001748D0" w:rsidTr="00031095">
        <w:trPr>
          <w:cantSplit/>
          <w:trHeight w:val="868"/>
        </w:trPr>
        <w:tc>
          <w:tcPr>
            <w:tcW w:w="26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Критерии доступности для населения транспортных слуг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Система автомобильных улиц и дорог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59444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1748D0" w:rsidRPr="001748D0" w:rsidRDefault="001748D0" w:rsidP="001748D0">
            <w:pPr>
              <w:rPr>
                <w:rFonts w:ascii="Arial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59444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748D0" w:rsidRPr="001748D0" w:rsidRDefault="001748D0" w:rsidP="001748D0">
            <w:pPr>
              <w:rPr>
                <w:rFonts w:ascii="Arial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59444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748D0" w:rsidRPr="001748D0" w:rsidRDefault="001748D0" w:rsidP="001748D0">
            <w:pPr>
              <w:rPr>
                <w:rFonts w:ascii="Arial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59444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8D0" w:rsidRPr="001748D0" w:rsidRDefault="001748D0" w:rsidP="001748D0">
            <w:pPr>
              <w:rPr>
                <w:rFonts w:ascii="Arial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59444</w:t>
            </w:r>
          </w:p>
        </w:tc>
      </w:tr>
      <w:tr w:rsidR="001748D0" w:rsidRPr="001748D0" w:rsidTr="00031095">
        <w:trPr>
          <w:cantSplit/>
          <w:trHeight w:val="735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Улучшенная структура уличн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 дорожной сети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59444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1748D0" w:rsidRPr="001748D0" w:rsidRDefault="001748D0" w:rsidP="001748D0">
            <w:pPr>
              <w:rPr>
                <w:rFonts w:ascii="Arial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59444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748D0" w:rsidRPr="001748D0" w:rsidRDefault="001748D0" w:rsidP="001748D0">
            <w:pPr>
              <w:rPr>
                <w:rFonts w:ascii="Arial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59444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748D0" w:rsidRPr="001748D0" w:rsidRDefault="001748D0" w:rsidP="001748D0">
            <w:pPr>
              <w:rPr>
                <w:rFonts w:ascii="Arial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59444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8D0" w:rsidRPr="001748D0" w:rsidRDefault="001748D0" w:rsidP="001748D0">
            <w:pPr>
              <w:rPr>
                <w:rFonts w:ascii="Arial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59444</w:t>
            </w:r>
          </w:p>
        </w:tc>
      </w:tr>
      <w:tr w:rsidR="001748D0" w:rsidRPr="001748D0" w:rsidTr="00031095">
        <w:trPr>
          <w:trHeight w:val="821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Показатели спроса на   развитие уличн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 дорожной сети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Общая протяженность улично-дорожной сети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59444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1748D0" w:rsidRPr="001748D0" w:rsidRDefault="001748D0" w:rsidP="001748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748D0" w:rsidRPr="001748D0" w:rsidRDefault="001748D0" w:rsidP="001748D0">
            <w:pPr>
              <w:rPr>
                <w:rFonts w:ascii="Arial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59444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748D0" w:rsidRPr="001748D0" w:rsidRDefault="001748D0" w:rsidP="001748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748D0" w:rsidRPr="001748D0" w:rsidRDefault="001748D0" w:rsidP="001748D0">
            <w:pPr>
              <w:rPr>
                <w:rFonts w:ascii="Arial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59444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748D0" w:rsidRPr="001748D0" w:rsidRDefault="001748D0" w:rsidP="001748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748D0" w:rsidRPr="001748D0" w:rsidRDefault="001748D0" w:rsidP="001748D0">
            <w:pPr>
              <w:rPr>
                <w:rFonts w:ascii="Arial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59444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8D0" w:rsidRPr="001748D0" w:rsidRDefault="001748D0" w:rsidP="001748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748D0" w:rsidRPr="001748D0" w:rsidRDefault="001748D0" w:rsidP="001748D0">
            <w:pPr>
              <w:rPr>
                <w:rFonts w:ascii="Arial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59444</w:t>
            </w:r>
          </w:p>
        </w:tc>
      </w:tr>
      <w:tr w:rsidR="001748D0" w:rsidRPr="001748D0" w:rsidTr="00031095">
        <w:trPr>
          <w:trHeight w:val="945"/>
        </w:trPr>
        <w:tc>
          <w:tcPr>
            <w:tcW w:w="26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Показатели степени охвата потребителей уличн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 дорожной сети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Транспортная обеспеченность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</w:tr>
      <w:tr w:rsidR="001748D0" w:rsidRPr="001748D0" w:rsidTr="00031095">
        <w:trPr>
          <w:trHeight w:val="617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</w:tr>
      <w:tr w:rsidR="001748D0" w:rsidRPr="001748D0" w:rsidTr="00031095">
        <w:trPr>
          <w:trHeight w:val="404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Показатели надежности  уличн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 дорожной сети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Объем реконструкции сетей (за год)*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48D0" w:rsidRPr="001748D0" w:rsidRDefault="001748D0" w:rsidP="001748D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</w:tbl>
    <w:p w:rsidR="001748D0" w:rsidRPr="001748D0" w:rsidRDefault="001748D0" w:rsidP="001748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  <w:sectPr w:rsidR="001748D0" w:rsidRPr="001748D0" w:rsidSect="00270AF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748D0" w:rsidRPr="001748D0" w:rsidRDefault="001748D0" w:rsidP="001748D0">
      <w:pPr>
        <w:numPr>
          <w:ilvl w:val="0"/>
          <w:numId w:val="14"/>
        </w:numPr>
        <w:spacing w:after="150" w:line="238" w:lineRule="atLeast"/>
        <w:rPr>
          <w:rFonts w:ascii="Arial" w:eastAsia="Times New Roman" w:hAnsi="Arial" w:cs="Arial"/>
          <w:b/>
          <w:sz w:val="24"/>
          <w:szCs w:val="24"/>
        </w:rPr>
      </w:pPr>
      <w:r w:rsidRPr="001748D0">
        <w:rPr>
          <w:rFonts w:ascii="Arial" w:eastAsia="Times New Roman" w:hAnsi="Arial" w:cs="Arial"/>
          <w:b/>
          <w:sz w:val="24"/>
          <w:szCs w:val="24"/>
        </w:rPr>
        <w:lastRenderedPageBreak/>
        <w:t>Перечень и очередность реализации мероприятий по развитию транспортной инфраструктуры поселения.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Генпланом предусматривается создание системы автомобильных улиц и дорог, обеспечивающих необходимые транспортные связи поселков с сохранением существующей структуры улично-дорожной сети и с созданием четко выраженной структуры, классифицированной по назначению и параметрам движения, обеспечивающей пропуск возрастающих транспортных потоков, а также выходы на внешние автодороги.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:rsidR="001748D0" w:rsidRPr="001748D0" w:rsidRDefault="001748D0" w:rsidP="001748D0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Таблица 5.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3"/>
        <w:gridCol w:w="3118"/>
        <w:gridCol w:w="992"/>
        <w:gridCol w:w="859"/>
        <w:gridCol w:w="1221"/>
        <w:gridCol w:w="949"/>
        <w:gridCol w:w="1189"/>
      </w:tblGrid>
      <w:tr w:rsidR="001748D0" w:rsidRPr="001748D0" w:rsidTr="00031095">
        <w:trPr>
          <w:trHeight w:val="64"/>
        </w:trPr>
        <w:tc>
          <w:tcPr>
            <w:tcW w:w="649" w:type="pct"/>
            <w:vMerge w:val="restar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1629" w:type="pct"/>
            <w:vMerge w:val="restar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518" w:type="pct"/>
            <w:vMerge w:val="restar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Ед. изм.</w:t>
            </w:r>
          </w:p>
        </w:tc>
        <w:tc>
          <w:tcPr>
            <w:tcW w:w="449" w:type="pct"/>
            <w:vMerge w:val="restar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Кол-во</w:t>
            </w:r>
          </w:p>
        </w:tc>
        <w:tc>
          <w:tcPr>
            <w:tcW w:w="638" w:type="pct"/>
            <w:vMerge w:val="restar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Ремонт 1 оч.</w:t>
            </w:r>
          </w:p>
        </w:tc>
        <w:tc>
          <w:tcPr>
            <w:tcW w:w="1117" w:type="pct"/>
            <w:gridSpan w:val="2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Реконструкция</w:t>
            </w:r>
          </w:p>
        </w:tc>
      </w:tr>
      <w:tr w:rsidR="001748D0" w:rsidRPr="001748D0" w:rsidTr="00031095">
        <w:trPr>
          <w:trHeight w:val="64"/>
        </w:trPr>
        <w:tc>
          <w:tcPr>
            <w:tcW w:w="649" w:type="pct"/>
            <w:vMerge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9" w:type="pct"/>
            <w:vMerge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" w:type="pct"/>
            <w:vMerge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 оч.</w:t>
            </w:r>
          </w:p>
        </w:tc>
        <w:tc>
          <w:tcPr>
            <w:tcW w:w="621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Расч</w:t>
            </w:r>
            <w:proofErr w:type="spell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. срок</w:t>
            </w:r>
          </w:p>
        </w:tc>
      </w:tr>
      <w:tr w:rsidR="001748D0" w:rsidRPr="001748D0" w:rsidTr="00031095">
        <w:trPr>
          <w:trHeight w:val="300"/>
        </w:trPr>
        <w:tc>
          <w:tcPr>
            <w:tcW w:w="649" w:type="pct"/>
            <w:vMerge w:val="restar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с. Красное</w:t>
            </w:r>
          </w:p>
        </w:tc>
        <w:tc>
          <w:tcPr>
            <w:tcW w:w="1629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Протяженность улично-дорожной сети, всего</w:t>
            </w:r>
          </w:p>
        </w:tc>
        <w:tc>
          <w:tcPr>
            <w:tcW w:w="518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</w:p>
        </w:tc>
        <w:tc>
          <w:tcPr>
            <w:tcW w:w="449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6,450</w:t>
            </w:r>
          </w:p>
        </w:tc>
        <w:tc>
          <w:tcPr>
            <w:tcW w:w="638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3,015</w:t>
            </w:r>
          </w:p>
        </w:tc>
        <w:tc>
          <w:tcPr>
            <w:tcW w:w="496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1" w:type="pct"/>
            <w:noWrap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1,023</w:t>
            </w:r>
          </w:p>
        </w:tc>
      </w:tr>
      <w:tr w:rsidR="001748D0" w:rsidRPr="001748D0" w:rsidTr="00031095">
        <w:trPr>
          <w:trHeight w:val="64"/>
        </w:trPr>
        <w:tc>
          <w:tcPr>
            <w:tcW w:w="649" w:type="pct"/>
            <w:vMerge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9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главных улиц</w:t>
            </w:r>
          </w:p>
        </w:tc>
        <w:tc>
          <w:tcPr>
            <w:tcW w:w="518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</w:p>
        </w:tc>
        <w:tc>
          <w:tcPr>
            <w:tcW w:w="449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3,561</w:t>
            </w:r>
          </w:p>
        </w:tc>
        <w:tc>
          <w:tcPr>
            <w:tcW w:w="638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1,520</w:t>
            </w:r>
          </w:p>
        </w:tc>
        <w:tc>
          <w:tcPr>
            <w:tcW w:w="496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1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48D0" w:rsidRPr="001748D0" w:rsidTr="00031095">
        <w:trPr>
          <w:trHeight w:val="300"/>
        </w:trPr>
        <w:tc>
          <w:tcPr>
            <w:tcW w:w="649" w:type="pct"/>
            <w:vMerge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9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улиц в жилой застройке, второстепенных</w:t>
            </w:r>
          </w:p>
        </w:tc>
        <w:tc>
          <w:tcPr>
            <w:tcW w:w="518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</w:p>
        </w:tc>
        <w:tc>
          <w:tcPr>
            <w:tcW w:w="449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2,889</w:t>
            </w:r>
          </w:p>
        </w:tc>
        <w:tc>
          <w:tcPr>
            <w:tcW w:w="638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1,495</w:t>
            </w:r>
          </w:p>
        </w:tc>
        <w:tc>
          <w:tcPr>
            <w:tcW w:w="496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1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1,023</w:t>
            </w:r>
          </w:p>
        </w:tc>
      </w:tr>
      <w:tr w:rsidR="001748D0" w:rsidRPr="001748D0" w:rsidTr="00031095">
        <w:trPr>
          <w:trHeight w:val="300"/>
        </w:trPr>
        <w:tc>
          <w:tcPr>
            <w:tcW w:w="649" w:type="pct"/>
            <w:vMerge w:val="restar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аменное</w:t>
            </w:r>
          </w:p>
        </w:tc>
        <w:tc>
          <w:tcPr>
            <w:tcW w:w="1629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Протяженность улично-дорожной сети, всего</w:t>
            </w:r>
          </w:p>
        </w:tc>
        <w:tc>
          <w:tcPr>
            <w:tcW w:w="518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</w:p>
        </w:tc>
        <w:tc>
          <w:tcPr>
            <w:tcW w:w="449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3,479</w:t>
            </w:r>
          </w:p>
        </w:tc>
        <w:tc>
          <w:tcPr>
            <w:tcW w:w="638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1,320</w:t>
            </w:r>
          </w:p>
        </w:tc>
        <w:tc>
          <w:tcPr>
            <w:tcW w:w="496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1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0,750</w:t>
            </w:r>
          </w:p>
        </w:tc>
      </w:tr>
      <w:tr w:rsidR="001748D0" w:rsidRPr="001748D0" w:rsidTr="00031095">
        <w:trPr>
          <w:trHeight w:val="64"/>
        </w:trPr>
        <w:tc>
          <w:tcPr>
            <w:tcW w:w="649" w:type="pct"/>
            <w:vMerge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9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главных улиц</w:t>
            </w:r>
          </w:p>
        </w:tc>
        <w:tc>
          <w:tcPr>
            <w:tcW w:w="518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</w:p>
        </w:tc>
        <w:tc>
          <w:tcPr>
            <w:tcW w:w="449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1,303</w:t>
            </w:r>
          </w:p>
        </w:tc>
        <w:tc>
          <w:tcPr>
            <w:tcW w:w="638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1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48D0" w:rsidRPr="001748D0" w:rsidTr="00031095">
        <w:trPr>
          <w:trHeight w:val="300"/>
        </w:trPr>
        <w:tc>
          <w:tcPr>
            <w:tcW w:w="649" w:type="pct"/>
            <w:vMerge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9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улиц в жилой застройке, второстепенных</w:t>
            </w:r>
          </w:p>
        </w:tc>
        <w:tc>
          <w:tcPr>
            <w:tcW w:w="518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</w:p>
        </w:tc>
        <w:tc>
          <w:tcPr>
            <w:tcW w:w="449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2,176</w:t>
            </w:r>
          </w:p>
        </w:tc>
        <w:tc>
          <w:tcPr>
            <w:tcW w:w="638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1,320</w:t>
            </w:r>
          </w:p>
        </w:tc>
        <w:tc>
          <w:tcPr>
            <w:tcW w:w="496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1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0,750</w:t>
            </w:r>
          </w:p>
        </w:tc>
      </w:tr>
      <w:tr w:rsidR="001748D0" w:rsidRPr="001748D0" w:rsidTr="00031095">
        <w:trPr>
          <w:trHeight w:val="300"/>
        </w:trPr>
        <w:tc>
          <w:tcPr>
            <w:tcW w:w="649" w:type="pct"/>
            <w:vMerge w:val="restar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.Т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еплое</w:t>
            </w:r>
          </w:p>
        </w:tc>
        <w:tc>
          <w:tcPr>
            <w:tcW w:w="1629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Протяженность улично-дорожной сети, всего</w:t>
            </w:r>
          </w:p>
        </w:tc>
        <w:tc>
          <w:tcPr>
            <w:tcW w:w="518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</w:p>
        </w:tc>
        <w:tc>
          <w:tcPr>
            <w:tcW w:w="449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3,663</w:t>
            </w:r>
          </w:p>
        </w:tc>
        <w:tc>
          <w:tcPr>
            <w:tcW w:w="638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1,731</w:t>
            </w:r>
          </w:p>
        </w:tc>
        <w:tc>
          <w:tcPr>
            <w:tcW w:w="496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1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48D0" w:rsidRPr="001748D0" w:rsidTr="00031095">
        <w:trPr>
          <w:trHeight w:val="300"/>
        </w:trPr>
        <w:tc>
          <w:tcPr>
            <w:tcW w:w="649" w:type="pct"/>
            <w:vMerge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9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главных улиц</w:t>
            </w:r>
          </w:p>
        </w:tc>
        <w:tc>
          <w:tcPr>
            <w:tcW w:w="518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</w:p>
        </w:tc>
        <w:tc>
          <w:tcPr>
            <w:tcW w:w="449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2,638</w:t>
            </w:r>
          </w:p>
        </w:tc>
        <w:tc>
          <w:tcPr>
            <w:tcW w:w="638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1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48D0" w:rsidRPr="001748D0" w:rsidTr="00031095">
        <w:trPr>
          <w:trHeight w:val="300"/>
        </w:trPr>
        <w:tc>
          <w:tcPr>
            <w:tcW w:w="649" w:type="pct"/>
            <w:vMerge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9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улиц в жилой застройке, второстепенных</w:t>
            </w:r>
          </w:p>
        </w:tc>
        <w:tc>
          <w:tcPr>
            <w:tcW w:w="518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</w:p>
        </w:tc>
        <w:tc>
          <w:tcPr>
            <w:tcW w:w="449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1,025</w:t>
            </w:r>
          </w:p>
        </w:tc>
        <w:tc>
          <w:tcPr>
            <w:tcW w:w="638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1,731</w:t>
            </w:r>
          </w:p>
        </w:tc>
        <w:tc>
          <w:tcPr>
            <w:tcW w:w="496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1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48D0" w:rsidRPr="001748D0" w:rsidTr="00031095">
        <w:trPr>
          <w:trHeight w:val="300"/>
        </w:trPr>
        <w:tc>
          <w:tcPr>
            <w:tcW w:w="649" w:type="pct"/>
            <w:vMerge w:val="restar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с. Таловое</w:t>
            </w:r>
          </w:p>
        </w:tc>
        <w:tc>
          <w:tcPr>
            <w:tcW w:w="1629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Протяженность улично-дорожной сети, всего</w:t>
            </w:r>
          </w:p>
        </w:tc>
        <w:tc>
          <w:tcPr>
            <w:tcW w:w="518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</w:p>
        </w:tc>
        <w:tc>
          <w:tcPr>
            <w:tcW w:w="449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0,758</w:t>
            </w:r>
          </w:p>
        </w:tc>
        <w:tc>
          <w:tcPr>
            <w:tcW w:w="638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0,758</w:t>
            </w:r>
          </w:p>
        </w:tc>
        <w:tc>
          <w:tcPr>
            <w:tcW w:w="496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1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48D0" w:rsidRPr="001748D0" w:rsidTr="00031095">
        <w:trPr>
          <w:trHeight w:val="300"/>
        </w:trPr>
        <w:tc>
          <w:tcPr>
            <w:tcW w:w="649" w:type="pct"/>
            <w:vMerge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9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улиц в жилой застройке, второстепенных</w:t>
            </w:r>
          </w:p>
        </w:tc>
        <w:tc>
          <w:tcPr>
            <w:tcW w:w="518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</w:p>
        </w:tc>
        <w:tc>
          <w:tcPr>
            <w:tcW w:w="449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0,758</w:t>
            </w:r>
          </w:p>
        </w:tc>
        <w:tc>
          <w:tcPr>
            <w:tcW w:w="638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0,758</w:t>
            </w:r>
          </w:p>
        </w:tc>
        <w:tc>
          <w:tcPr>
            <w:tcW w:w="496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1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48D0" w:rsidRPr="001748D0" w:rsidTr="00031095">
        <w:trPr>
          <w:trHeight w:val="300"/>
        </w:trPr>
        <w:tc>
          <w:tcPr>
            <w:tcW w:w="649" w:type="pct"/>
            <w:vMerge w:val="restar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п. </w:t>
            </w:r>
            <w:proofErr w:type="spell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Яганово</w:t>
            </w:r>
            <w:proofErr w:type="spellEnd"/>
          </w:p>
        </w:tc>
        <w:tc>
          <w:tcPr>
            <w:tcW w:w="1629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Протяженность улично-дорожной сети, всего</w:t>
            </w:r>
          </w:p>
        </w:tc>
        <w:tc>
          <w:tcPr>
            <w:tcW w:w="518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</w:p>
        </w:tc>
        <w:tc>
          <w:tcPr>
            <w:tcW w:w="449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0,511</w:t>
            </w:r>
          </w:p>
        </w:tc>
        <w:tc>
          <w:tcPr>
            <w:tcW w:w="638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0,250</w:t>
            </w:r>
          </w:p>
        </w:tc>
        <w:tc>
          <w:tcPr>
            <w:tcW w:w="496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1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48D0" w:rsidRPr="001748D0" w:rsidTr="00031095">
        <w:trPr>
          <w:trHeight w:val="300"/>
        </w:trPr>
        <w:tc>
          <w:tcPr>
            <w:tcW w:w="649" w:type="pct"/>
            <w:vMerge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9" w:type="pct"/>
          </w:tcPr>
          <w:p w:rsidR="001748D0" w:rsidRPr="001748D0" w:rsidRDefault="001748D0" w:rsidP="00174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улиц в жилой застройке, второстепенных</w:t>
            </w:r>
          </w:p>
        </w:tc>
        <w:tc>
          <w:tcPr>
            <w:tcW w:w="518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</w:p>
        </w:tc>
        <w:tc>
          <w:tcPr>
            <w:tcW w:w="449" w:type="pct"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0,511</w:t>
            </w:r>
          </w:p>
        </w:tc>
        <w:tc>
          <w:tcPr>
            <w:tcW w:w="638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0,250</w:t>
            </w:r>
          </w:p>
        </w:tc>
        <w:tc>
          <w:tcPr>
            <w:tcW w:w="496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1" w:type="pct"/>
            <w:noWrap/>
          </w:tcPr>
          <w:p w:rsidR="001748D0" w:rsidRPr="001748D0" w:rsidRDefault="001748D0" w:rsidP="00174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748D0" w:rsidRPr="001748D0" w:rsidRDefault="001748D0" w:rsidP="001748D0">
      <w:pPr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Предложенная структура улично-дорожной сети максимально решает транспортные проблемы: обеспечивает необходимыми связями населенные пункты, повышает плотность главных и основных улиц, обеспечивает удобные выходы на региональные автодороги, а также решает проблему движения грузового транспорта в обход районов жилой застройки.</w:t>
      </w:r>
    </w:p>
    <w:p w:rsidR="001748D0" w:rsidRPr="001748D0" w:rsidRDefault="001748D0" w:rsidP="001748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Планируемая потребность объектов дорожного сервиса определена, исходя из обеспеченности населения легковыми автомобилями на расчетный срок, согласно п. 11.3. СП 42.13330.2011, - 350 ед. на 1000 человек и проектной численности жителей – 1,096 тыс. чел. Расчетное количество автомобилей составит 135 единиц.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 xml:space="preserve">Требования к обеспеченности легкового автотранспорта автозаправочными станциями (АЗС), станциями технического обслуживания (СТО) и местами </w:t>
      </w:r>
      <w:r w:rsidRPr="001748D0">
        <w:rPr>
          <w:rFonts w:ascii="Arial" w:eastAsia="Times New Roman" w:hAnsi="Arial" w:cs="Arial"/>
          <w:sz w:val="24"/>
          <w:szCs w:val="24"/>
        </w:rPr>
        <w:lastRenderedPageBreak/>
        <w:t>постоянного хранения индивидуальных легковых автомобилей обозначены в СП 42.13330.2011, так: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- согласно п. 11.27, потребность в АЗС составляет: одна топливораздаточная колонка на 1200 легковых автомобилей;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- согласно п. 11.26, потребность в СТО составляет: один пост на 200 легковых автомобилей;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- 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Исходя из общего количества легковых автомобилей, нормативных требований и наличия объектов дорожного сервиса, потребность в АЗС составляет: одна топливораздаточная колонка, потребность в СТО - 1 пост. Генеральным планом для обслуживания личного автотранспорта жителей населенных пунктов Красновского сельсовета строительство АЗС и СТО не планируется, так как являются нецелесообразным. Ближайшие объекты АЗС и СТО находятся в районном центре п. Первомайском.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 xml:space="preserve">Так как в населенных пунктах  МО Красновский сельсовет дома в жилой застройке имеют </w:t>
      </w:r>
      <w:proofErr w:type="spellStart"/>
      <w:r w:rsidRPr="001748D0">
        <w:rPr>
          <w:rFonts w:ascii="Arial" w:eastAsia="Times New Roman" w:hAnsi="Arial" w:cs="Arial"/>
          <w:sz w:val="24"/>
          <w:szCs w:val="24"/>
        </w:rPr>
        <w:t>приквартирные</w:t>
      </w:r>
      <w:proofErr w:type="spellEnd"/>
      <w:r w:rsidRPr="001748D0">
        <w:rPr>
          <w:rFonts w:ascii="Arial" w:eastAsia="Times New Roman" w:hAnsi="Arial" w:cs="Arial"/>
          <w:sz w:val="24"/>
          <w:szCs w:val="24"/>
        </w:rPr>
        <w:t xml:space="preserve"> участки, обеспечивающие потребность в местах постоянного хранения индивидуального автотранспорта, размещения гаражей не требуется.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Объекты, не затронутые реконструкцией, сохраняются.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В соответствии с проектными решениями определен перечень планируемых для размещения объектов местного значения сельсовета.</w:t>
      </w:r>
    </w:p>
    <w:p w:rsidR="001748D0" w:rsidRPr="001748D0" w:rsidRDefault="001748D0" w:rsidP="001748D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:rsidR="001748D0" w:rsidRPr="001748D0" w:rsidRDefault="001748D0" w:rsidP="001748D0">
      <w:pPr>
        <w:spacing w:after="60" w:line="240" w:lineRule="auto"/>
        <w:ind w:firstLine="284"/>
        <w:jc w:val="both"/>
        <w:rPr>
          <w:rFonts w:ascii="Arial" w:eastAsia="Times New Roman" w:hAnsi="Arial" w:cs="Arial"/>
          <w:i/>
          <w:sz w:val="24"/>
          <w:szCs w:val="24"/>
        </w:rPr>
      </w:pPr>
      <w:r w:rsidRPr="001748D0">
        <w:rPr>
          <w:rFonts w:ascii="Arial" w:eastAsia="Times New Roman" w:hAnsi="Arial" w:cs="Arial"/>
          <w:i/>
          <w:sz w:val="24"/>
          <w:szCs w:val="24"/>
        </w:rPr>
        <w:t>Объекты местного значения</w:t>
      </w:r>
    </w:p>
    <w:p w:rsidR="001748D0" w:rsidRPr="001748D0" w:rsidRDefault="001748D0" w:rsidP="001748D0">
      <w:pPr>
        <w:spacing w:after="0" w:line="240" w:lineRule="auto"/>
        <w:ind w:left="284"/>
        <w:rPr>
          <w:rFonts w:ascii="Arial" w:eastAsia="Times New Roman" w:hAnsi="Arial" w:cs="Arial"/>
          <w:bCs/>
          <w:i/>
          <w:sz w:val="24"/>
          <w:szCs w:val="24"/>
        </w:rPr>
      </w:pPr>
      <w:r w:rsidRPr="001748D0">
        <w:rPr>
          <w:rFonts w:ascii="Arial" w:eastAsia="Times New Roman" w:hAnsi="Arial" w:cs="Arial"/>
          <w:bCs/>
          <w:i/>
          <w:sz w:val="24"/>
          <w:szCs w:val="24"/>
        </w:rPr>
        <w:t>Улично-дорожная сеть</w:t>
      </w:r>
    </w:p>
    <w:p w:rsidR="001748D0" w:rsidRPr="001748D0" w:rsidRDefault="001748D0" w:rsidP="001748D0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ремонт главных улиц, общей протяженностью 1,520 км;</w:t>
      </w:r>
    </w:p>
    <w:p w:rsidR="001748D0" w:rsidRPr="001748D0" w:rsidRDefault="001748D0" w:rsidP="001748D0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 xml:space="preserve">реконструкция улиц в жилой застройке второстепенных, общей протяженностью 1,773 км; </w:t>
      </w:r>
    </w:p>
    <w:p w:rsidR="001748D0" w:rsidRPr="001748D0" w:rsidRDefault="001748D0" w:rsidP="001748D0">
      <w:pPr>
        <w:spacing w:after="150" w:line="238" w:lineRule="atLeast"/>
        <w:ind w:left="360"/>
        <w:rPr>
          <w:rFonts w:ascii="Arial" w:eastAsia="Times New Roman" w:hAnsi="Arial" w:cs="Arial"/>
          <w:sz w:val="24"/>
          <w:szCs w:val="24"/>
        </w:rPr>
      </w:pPr>
    </w:p>
    <w:p w:rsidR="001748D0" w:rsidRPr="001748D0" w:rsidRDefault="001748D0" w:rsidP="001748D0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748D0">
        <w:rPr>
          <w:rFonts w:ascii="Arial" w:eastAsia="Times New Roman" w:hAnsi="Arial" w:cs="Arial"/>
          <w:b/>
          <w:sz w:val="24"/>
          <w:szCs w:val="24"/>
        </w:rPr>
        <w:t>6.Оценка эффективности мероприятий  развития социальной инфраструктуры</w:t>
      </w:r>
    </w:p>
    <w:p w:rsidR="001748D0" w:rsidRPr="001748D0" w:rsidRDefault="001748D0" w:rsidP="001748D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spacing w:val="-1"/>
          <w:kern w:val="2"/>
          <w:sz w:val="24"/>
          <w:szCs w:val="24"/>
          <w:lang w:eastAsia="ar-SA"/>
        </w:rPr>
        <w:sectPr w:rsidR="001748D0" w:rsidRPr="001748D0" w:rsidSect="00270A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48D0" w:rsidRPr="001748D0" w:rsidRDefault="001748D0" w:rsidP="001748D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1"/>
          <w:kern w:val="2"/>
          <w:sz w:val="24"/>
          <w:szCs w:val="24"/>
          <w:lang w:eastAsia="ar-SA"/>
        </w:rPr>
      </w:pPr>
      <w:r w:rsidRPr="001748D0">
        <w:rPr>
          <w:rFonts w:ascii="Arial" w:eastAsia="Times New Roman" w:hAnsi="Arial" w:cs="Arial"/>
          <w:b/>
          <w:spacing w:val="-1"/>
          <w:kern w:val="2"/>
          <w:sz w:val="24"/>
          <w:szCs w:val="24"/>
          <w:lang w:eastAsia="ar-SA"/>
        </w:rPr>
        <w:lastRenderedPageBreak/>
        <w:t xml:space="preserve"> ПРОГРАММА ИНВЕСТИЦИОННЫХ ПРОЕКТОВ, </w:t>
      </w:r>
    </w:p>
    <w:p w:rsidR="001748D0" w:rsidRPr="001748D0" w:rsidRDefault="001748D0" w:rsidP="001748D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1"/>
          <w:kern w:val="2"/>
          <w:sz w:val="24"/>
          <w:szCs w:val="24"/>
          <w:lang w:eastAsia="ar-SA"/>
        </w:rPr>
      </w:pPr>
      <w:r w:rsidRPr="001748D0">
        <w:rPr>
          <w:rFonts w:ascii="Arial" w:eastAsia="Times New Roman" w:hAnsi="Arial" w:cs="Arial"/>
          <w:b/>
          <w:spacing w:val="-1"/>
          <w:kern w:val="2"/>
          <w:sz w:val="24"/>
          <w:szCs w:val="24"/>
          <w:lang w:eastAsia="ar-SA"/>
        </w:rPr>
        <w:t>ОБЕСПЕЧИВАЮЩИХ ДОСТИЖЕНИЕ ЦЕЛЕВЫХ ПОКАЗАТЕЛЕЙ</w:t>
      </w:r>
    </w:p>
    <w:p w:rsidR="001748D0" w:rsidRPr="001748D0" w:rsidRDefault="001748D0" w:rsidP="001748D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1"/>
          <w:kern w:val="2"/>
          <w:sz w:val="24"/>
          <w:szCs w:val="24"/>
          <w:lang w:eastAsia="ar-SA"/>
        </w:rPr>
      </w:pPr>
    </w:p>
    <w:p w:rsidR="001748D0" w:rsidRPr="001748D0" w:rsidRDefault="001748D0" w:rsidP="001748D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748D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Таблица 6 – </w:t>
      </w:r>
      <w:r w:rsidRPr="001748D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Программа инвестиционных проектов </w:t>
      </w:r>
      <w:proofErr w:type="spellStart"/>
      <w:r w:rsidRPr="001748D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улично</w:t>
      </w:r>
      <w:proofErr w:type="spellEnd"/>
      <w:r w:rsidRPr="001748D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– дорожной сети</w:t>
      </w:r>
      <w:r w:rsidRPr="001748D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1748D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Красновского сельсовета.</w:t>
      </w:r>
    </w:p>
    <w:p w:rsidR="001748D0" w:rsidRDefault="001748D0" w:rsidP="001748D0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178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748D0">
        <w:rPr>
          <w:rFonts w:ascii="Arial" w:eastAsia="Times New Roman" w:hAnsi="Arial" w:cs="Arial"/>
          <w:b/>
          <w:bCs/>
          <w:sz w:val="24"/>
          <w:szCs w:val="24"/>
        </w:rPr>
        <w:t xml:space="preserve">Программа инвестиционных проектов  </w:t>
      </w:r>
      <w:proofErr w:type="spellStart"/>
      <w:r w:rsidRPr="001748D0">
        <w:rPr>
          <w:rFonts w:ascii="Arial" w:eastAsia="Times New Roman" w:hAnsi="Arial" w:cs="Arial"/>
          <w:b/>
          <w:bCs/>
          <w:sz w:val="24"/>
          <w:szCs w:val="24"/>
        </w:rPr>
        <w:t>улично</w:t>
      </w:r>
      <w:proofErr w:type="spellEnd"/>
      <w:r w:rsidRPr="001748D0">
        <w:rPr>
          <w:rFonts w:ascii="Arial" w:eastAsia="Times New Roman" w:hAnsi="Arial" w:cs="Arial"/>
          <w:b/>
          <w:bCs/>
          <w:sz w:val="24"/>
          <w:szCs w:val="24"/>
        </w:rPr>
        <w:t xml:space="preserve"> – дорожной сети Красновского сельсовета.</w:t>
      </w:r>
    </w:p>
    <w:p w:rsidR="00164A79" w:rsidRPr="001748D0" w:rsidRDefault="00164A79" w:rsidP="001748D0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178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87"/>
        <w:tblW w:w="161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850"/>
        <w:gridCol w:w="851"/>
        <w:gridCol w:w="1276"/>
        <w:gridCol w:w="850"/>
        <w:gridCol w:w="992"/>
        <w:gridCol w:w="1134"/>
        <w:gridCol w:w="851"/>
        <w:gridCol w:w="1134"/>
        <w:gridCol w:w="992"/>
        <w:gridCol w:w="1134"/>
        <w:gridCol w:w="2410"/>
      </w:tblGrid>
      <w:tr w:rsidR="001748D0" w:rsidRPr="001748D0" w:rsidTr="00031095">
        <w:trPr>
          <w:trHeight w:val="495"/>
          <w:tblHeader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Цель реализации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Сроки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Общая сметная стоимость, тыс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Единица измерения </w:t>
            </w:r>
            <w:r w:rsidRPr="001748D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(м</w:t>
            </w:r>
            <w:proofErr w:type="gramStart"/>
            <w:r w:rsidRPr="001748D0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1748D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Источники</w:t>
            </w:r>
          </w:p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 финансирования</w:t>
            </w:r>
          </w:p>
        </w:tc>
      </w:tr>
      <w:tr w:rsidR="001748D0" w:rsidRPr="001748D0" w:rsidTr="00031095">
        <w:trPr>
          <w:trHeight w:val="540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начало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окончание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на весь период 2017-2026 гг.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В том числе</w:t>
            </w:r>
          </w:p>
        </w:tc>
      </w:tr>
      <w:tr w:rsidR="001748D0" w:rsidRPr="001748D0" w:rsidTr="00031095">
        <w:trPr>
          <w:trHeight w:val="610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2021-2026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748D0" w:rsidRPr="001748D0" w:rsidTr="00031095">
        <w:trPr>
          <w:trHeight w:val="42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748D0" w:rsidRPr="001748D0" w:rsidTr="00031095">
        <w:trPr>
          <w:trHeight w:val="261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Ремонт участков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Повышение  качества уличн</w:t>
            </w:r>
            <w:proofErr w:type="gram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 дорожной сети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05.</w:t>
            </w:r>
          </w:p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4145,7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59444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4145,7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429,4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512,3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474,0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2340,0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</w:p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  МО Красновский сельсовет</w:t>
            </w:r>
          </w:p>
        </w:tc>
      </w:tr>
      <w:tr w:rsidR="001748D0" w:rsidRPr="001748D0" w:rsidTr="00031095">
        <w:trPr>
          <w:trHeight w:val="30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Безопасность 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2032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1920,0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59444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1920,0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</w:p>
          <w:p w:rsidR="001748D0" w:rsidRPr="001748D0" w:rsidRDefault="001748D0" w:rsidP="001748D0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  МО Красновский сельсовет</w:t>
            </w:r>
          </w:p>
        </w:tc>
      </w:tr>
    </w:tbl>
    <w:p w:rsidR="001748D0" w:rsidRPr="001748D0" w:rsidRDefault="001748D0" w:rsidP="001748D0">
      <w:pPr>
        <w:widowControl w:val="0"/>
        <w:numPr>
          <w:ilvl w:val="0"/>
          <w:numId w:val="19"/>
        </w:numPr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748D0">
        <w:rPr>
          <w:rFonts w:ascii="Arial" w:eastAsia="Times New Roman" w:hAnsi="Arial" w:cs="Arial"/>
          <w:b/>
          <w:bCs/>
          <w:sz w:val="24"/>
          <w:szCs w:val="24"/>
        </w:rPr>
        <w:t>Структура инвестиций.</w:t>
      </w:r>
    </w:p>
    <w:p w:rsidR="001748D0" w:rsidRPr="001748D0" w:rsidRDefault="001748D0" w:rsidP="001748D0">
      <w:pPr>
        <w:shd w:val="clear" w:color="auto" w:fill="FFFFFF"/>
        <w:spacing w:line="274" w:lineRule="exact"/>
        <w:ind w:right="-52" w:firstLine="540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pacing w:val="-1"/>
          <w:sz w:val="24"/>
          <w:szCs w:val="24"/>
        </w:rPr>
        <w:lastRenderedPageBreak/>
        <w:t>Общий объём средств, необходимый на первоочередные мероприя</w:t>
      </w:r>
      <w:r w:rsidRPr="001748D0">
        <w:rPr>
          <w:rFonts w:ascii="Arial" w:eastAsia="Times New Roman" w:hAnsi="Arial" w:cs="Arial"/>
          <w:spacing w:val="-1"/>
          <w:sz w:val="24"/>
          <w:szCs w:val="24"/>
        </w:rPr>
        <w:softHyphen/>
      </w:r>
      <w:r w:rsidRPr="001748D0">
        <w:rPr>
          <w:rFonts w:ascii="Arial" w:eastAsia="Times New Roman" w:hAnsi="Arial" w:cs="Arial"/>
          <w:sz w:val="24"/>
          <w:szCs w:val="24"/>
        </w:rPr>
        <w:t xml:space="preserve">тия по модернизации объектов </w:t>
      </w:r>
      <w:proofErr w:type="spellStart"/>
      <w:r w:rsidRPr="001748D0">
        <w:rPr>
          <w:rFonts w:ascii="Arial" w:eastAsia="Times New Roman" w:hAnsi="Arial" w:cs="Arial"/>
          <w:sz w:val="24"/>
          <w:szCs w:val="24"/>
        </w:rPr>
        <w:t>улично</w:t>
      </w:r>
      <w:proofErr w:type="spellEnd"/>
      <w:r w:rsidRPr="001748D0">
        <w:rPr>
          <w:rFonts w:ascii="Arial" w:eastAsia="Times New Roman" w:hAnsi="Arial" w:cs="Arial"/>
          <w:sz w:val="24"/>
          <w:szCs w:val="24"/>
        </w:rPr>
        <w:t xml:space="preserve"> – дорожной сети МО Красновский сельсовет на 2017 - 2026 годы, составляет 8751,7 тыс. рублей. Из них наибольшая доля требуется на ремонт  автомобильных дорог.</w:t>
      </w:r>
    </w:p>
    <w:p w:rsidR="001748D0" w:rsidRPr="001748D0" w:rsidRDefault="001748D0" w:rsidP="001748D0">
      <w:pPr>
        <w:shd w:val="clear" w:color="auto" w:fill="FFFFFF"/>
        <w:spacing w:line="274" w:lineRule="exact"/>
        <w:ind w:right="-52" w:firstLine="540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Распределение планового объёма инвестиций по транспортной инфраструктуре с учётом реализуемых и планируемых к реализации проектов развития уличн</w:t>
      </w:r>
      <w:proofErr w:type="gramStart"/>
      <w:r w:rsidRPr="001748D0">
        <w:rPr>
          <w:rFonts w:ascii="Arial" w:eastAsia="Times New Roman" w:hAnsi="Arial" w:cs="Arial"/>
          <w:sz w:val="24"/>
          <w:szCs w:val="24"/>
        </w:rPr>
        <w:t>о-</w:t>
      </w:r>
      <w:proofErr w:type="gramEnd"/>
      <w:r w:rsidRPr="001748D0">
        <w:rPr>
          <w:rFonts w:ascii="Arial" w:eastAsia="Times New Roman" w:hAnsi="Arial" w:cs="Arial"/>
          <w:sz w:val="24"/>
          <w:szCs w:val="24"/>
        </w:rPr>
        <w:t xml:space="preserve"> дорожной сети, а также их приоритетности потребности в финансовых вложениях распределены на 2017 – 2026 годы. Полученные результаты (в ценах 2017 года) приведены в таб..7</w:t>
      </w:r>
    </w:p>
    <w:p w:rsidR="001748D0" w:rsidRPr="001748D0" w:rsidRDefault="001748D0" w:rsidP="001748D0">
      <w:pPr>
        <w:shd w:val="clear" w:color="auto" w:fill="FFFFFF"/>
        <w:spacing w:after="0" w:line="274" w:lineRule="exact"/>
        <w:ind w:firstLine="540"/>
        <w:jc w:val="both"/>
        <w:rPr>
          <w:rFonts w:ascii="Arial" w:eastAsia="Times New Roman" w:hAnsi="Arial" w:cs="Arial"/>
          <w:b/>
          <w:spacing w:val="-1"/>
          <w:sz w:val="24"/>
          <w:szCs w:val="24"/>
        </w:rPr>
      </w:pPr>
      <w:r w:rsidRPr="001748D0">
        <w:rPr>
          <w:rFonts w:ascii="Arial" w:eastAsia="Times New Roman" w:hAnsi="Arial" w:cs="Arial"/>
          <w:b/>
          <w:spacing w:val="-1"/>
          <w:sz w:val="24"/>
          <w:szCs w:val="24"/>
        </w:rPr>
        <w:t>Таблица 7</w:t>
      </w:r>
      <w:r w:rsidRPr="001748D0">
        <w:rPr>
          <w:rFonts w:ascii="Arial" w:eastAsia="Times New Roman" w:hAnsi="Arial" w:cs="Arial"/>
          <w:b/>
          <w:spacing w:val="-1"/>
          <w:sz w:val="24"/>
          <w:szCs w:val="24"/>
          <w:u w:val="single"/>
        </w:rPr>
        <w:t>. Распределение объёма инвестиций на период реализации ПТР  Красновского сельсовета</w:t>
      </w:r>
    </w:p>
    <w:p w:rsidR="001748D0" w:rsidRPr="001748D0" w:rsidRDefault="001748D0" w:rsidP="001748D0">
      <w:pPr>
        <w:shd w:val="clear" w:color="auto" w:fill="FFFFFF"/>
        <w:spacing w:after="0" w:line="274" w:lineRule="exact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748D0">
        <w:rPr>
          <w:rFonts w:ascii="Arial" w:eastAsia="Times New Roman" w:hAnsi="Arial" w:cs="Arial"/>
          <w:b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в тыс. руб.</w:t>
      </w:r>
    </w:p>
    <w:tbl>
      <w:tblPr>
        <w:tblW w:w="14001" w:type="dxa"/>
        <w:tblInd w:w="-825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"/>
        <w:gridCol w:w="3448"/>
        <w:gridCol w:w="3908"/>
        <w:gridCol w:w="778"/>
        <w:gridCol w:w="695"/>
        <w:gridCol w:w="824"/>
        <w:gridCol w:w="1672"/>
        <w:gridCol w:w="2221"/>
      </w:tblGrid>
      <w:tr w:rsidR="001748D0" w:rsidRPr="001748D0" w:rsidTr="00031095">
        <w:trPr>
          <w:gridAfter w:val="2"/>
          <w:wAfter w:w="3893" w:type="dxa"/>
          <w:trHeight w:hRule="exact" w:val="312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748D0" w:rsidRPr="001748D0" w:rsidRDefault="001748D0" w:rsidP="001748D0">
            <w:pPr>
              <w:shd w:val="clear" w:color="auto" w:fill="FFFFFF"/>
              <w:snapToGrid w:val="0"/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4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ind w:left="2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Виды услуг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ind w:left="7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Инвестиции на реализацию программы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ind w:left="-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0" w:rsidRPr="001748D0" w:rsidRDefault="001748D0" w:rsidP="001748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0" w:rsidRPr="001748D0" w:rsidRDefault="001748D0" w:rsidP="001748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48D0" w:rsidRPr="001748D0" w:rsidTr="00031095">
        <w:trPr>
          <w:trHeight w:hRule="exact" w:val="883"/>
        </w:trPr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ind w:left="-4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2021-2026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ind w:left="20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</w:tr>
      <w:tr w:rsidR="001748D0" w:rsidRPr="001748D0" w:rsidTr="00031095">
        <w:trPr>
          <w:trHeight w:hRule="exact" w:val="473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Ремонт дорог</w:t>
            </w:r>
          </w:p>
          <w:p w:rsidR="001748D0" w:rsidRPr="001748D0" w:rsidRDefault="001748D0" w:rsidP="001748D0">
            <w:pPr>
              <w:shd w:val="clear" w:color="auto" w:fill="FFFFFF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748D0" w:rsidRPr="001748D0" w:rsidRDefault="001748D0" w:rsidP="001748D0">
            <w:pPr>
              <w:shd w:val="clear" w:color="auto" w:fill="FFFFFF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748D0" w:rsidRPr="001748D0" w:rsidRDefault="001748D0" w:rsidP="001748D0">
            <w:pPr>
              <w:shd w:val="clear" w:color="auto" w:fill="FFFFFF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сетидорожной</w:t>
            </w:r>
            <w:proofErr w:type="spell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429,4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ind w:left="-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512,3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ind w:left="-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474,0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2340,0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4145,7</w:t>
            </w:r>
          </w:p>
        </w:tc>
      </w:tr>
      <w:tr w:rsidR="001748D0" w:rsidRPr="001748D0" w:rsidTr="00031095">
        <w:trPr>
          <w:trHeight w:hRule="exact" w:val="40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8D0" w:rsidRPr="001748D0" w:rsidRDefault="001748D0" w:rsidP="001748D0">
            <w:pPr>
              <w:shd w:val="clear" w:color="auto" w:fill="FFFFFF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Освещение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280,0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230,0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ind w:left="-15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230,0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280,0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1920,0</w:t>
            </w:r>
          </w:p>
        </w:tc>
      </w:tr>
    </w:tbl>
    <w:p w:rsidR="001748D0" w:rsidRPr="001748D0" w:rsidRDefault="001748D0" w:rsidP="001748D0">
      <w:pPr>
        <w:shd w:val="clear" w:color="auto" w:fill="FFFFFF"/>
        <w:ind w:right="-52" w:firstLine="540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 xml:space="preserve">В результате анализа </w:t>
      </w:r>
      <w:r w:rsidRPr="001748D0">
        <w:rPr>
          <w:rFonts w:ascii="Arial" w:eastAsia="Times New Roman" w:hAnsi="Arial" w:cs="Arial"/>
          <w:bCs/>
          <w:sz w:val="24"/>
          <w:szCs w:val="24"/>
        </w:rPr>
        <w:t>состояния   уличн</w:t>
      </w:r>
      <w:proofErr w:type="gramStart"/>
      <w:r w:rsidRPr="001748D0">
        <w:rPr>
          <w:rFonts w:ascii="Arial" w:eastAsia="Times New Roman" w:hAnsi="Arial" w:cs="Arial"/>
          <w:bCs/>
          <w:sz w:val="24"/>
          <w:szCs w:val="24"/>
        </w:rPr>
        <w:t>о-</w:t>
      </w:r>
      <w:proofErr w:type="gramEnd"/>
      <w:r w:rsidRPr="001748D0">
        <w:rPr>
          <w:rFonts w:ascii="Arial" w:eastAsia="Times New Roman" w:hAnsi="Arial" w:cs="Arial"/>
          <w:bCs/>
          <w:sz w:val="24"/>
          <w:szCs w:val="24"/>
        </w:rPr>
        <w:t xml:space="preserve"> дорожной сети  муниципального образования Красновский сельсовет</w:t>
      </w:r>
      <w:r w:rsidRPr="001748D0">
        <w:rPr>
          <w:rFonts w:ascii="Arial" w:eastAsia="Times New Roman" w:hAnsi="Arial" w:cs="Arial"/>
          <w:sz w:val="24"/>
          <w:szCs w:val="24"/>
        </w:rPr>
        <w:t xml:space="preserve"> показано, что экономика поселе</w:t>
      </w:r>
      <w:r w:rsidRPr="001748D0">
        <w:rPr>
          <w:rFonts w:ascii="Arial" w:eastAsia="Times New Roman" w:hAnsi="Arial" w:cs="Arial"/>
          <w:sz w:val="24"/>
          <w:szCs w:val="24"/>
        </w:rPr>
        <w:softHyphen/>
        <w:t>ния является малопривлекательной для частных инвестиций</w:t>
      </w:r>
      <w:r w:rsidRPr="001748D0">
        <w:rPr>
          <w:rFonts w:ascii="Arial" w:eastAsia="Times New Roman" w:hAnsi="Arial" w:cs="Arial"/>
          <w:spacing w:val="-1"/>
          <w:sz w:val="24"/>
          <w:szCs w:val="24"/>
        </w:rPr>
        <w:t>.</w:t>
      </w:r>
      <w:r w:rsidRPr="001748D0">
        <w:rPr>
          <w:rFonts w:ascii="Arial" w:eastAsia="Times New Roman" w:hAnsi="Arial" w:cs="Arial"/>
          <w:sz w:val="24"/>
          <w:szCs w:val="24"/>
        </w:rPr>
        <w:t xml:space="preserve"> Причинами тому служат </w:t>
      </w:r>
      <w:r w:rsidRPr="001748D0">
        <w:rPr>
          <w:rFonts w:ascii="Arial" w:eastAsia="Times New Roman" w:hAnsi="Arial" w:cs="Arial"/>
          <w:spacing w:val="-1"/>
          <w:sz w:val="24"/>
          <w:szCs w:val="24"/>
        </w:rPr>
        <w:t xml:space="preserve">низкий уровень доходов населения, отсутствие роста объёмов производства, относительно </w:t>
      </w:r>
      <w:r w:rsidRPr="001748D0">
        <w:rPr>
          <w:rFonts w:ascii="Arial" w:eastAsia="Times New Roman" w:hAnsi="Arial" w:cs="Arial"/>
          <w:sz w:val="24"/>
          <w:szCs w:val="24"/>
        </w:rPr>
        <w:t>стабильная численность населения. Наряду с этим бюджетная обеспеченность сельсовета находится на низком уровне. На настоящий момент предприятия, обслуживающие объек</w:t>
      </w:r>
      <w:r w:rsidRPr="001748D0">
        <w:rPr>
          <w:rFonts w:ascii="Arial" w:eastAsia="Times New Roman" w:hAnsi="Arial" w:cs="Arial"/>
          <w:sz w:val="24"/>
          <w:szCs w:val="24"/>
        </w:rPr>
        <w:softHyphen/>
        <w:t>ты транспортной  инфраструктуры сельсовета, осуществляют незначительные капиталь</w:t>
      </w:r>
      <w:r w:rsidRPr="001748D0">
        <w:rPr>
          <w:rFonts w:ascii="Arial" w:eastAsia="Times New Roman" w:hAnsi="Arial" w:cs="Arial"/>
          <w:sz w:val="24"/>
          <w:szCs w:val="24"/>
        </w:rPr>
        <w:softHyphen/>
        <w:t>ные вложения. Поэтому в ка</w:t>
      </w:r>
      <w:r w:rsidRPr="001748D0">
        <w:rPr>
          <w:rFonts w:ascii="Arial" w:eastAsia="Times New Roman" w:hAnsi="Arial" w:cs="Arial"/>
          <w:sz w:val="24"/>
          <w:szCs w:val="24"/>
        </w:rPr>
        <w:softHyphen/>
        <w:t>честве основного источника инвестиций предлагается подразумевать поступления от вы</w:t>
      </w:r>
      <w:r w:rsidRPr="001748D0">
        <w:rPr>
          <w:rFonts w:ascii="Arial" w:eastAsia="Times New Roman" w:hAnsi="Arial" w:cs="Arial"/>
          <w:sz w:val="24"/>
          <w:szCs w:val="24"/>
        </w:rPr>
        <w:softHyphen/>
        <w:t>шестоящих бюджетов.</w:t>
      </w:r>
    </w:p>
    <w:p w:rsidR="001748D0" w:rsidRPr="001748D0" w:rsidRDefault="001748D0" w:rsidP="001748D0">
      <w:pPr>
        <w:shd w:val="clear" w:color="auto" w:fill="FFFFFF"/>
        <w:ind w:right="-52" w:firstLine="708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pacing w:val="-1"/>
          <w:sz w:val="24"/>
          <w:szCs w:val="24"/>
        </w:rPr>
        <w:t>Оценочное распределение денежных средств на реализацию ПТР (в ценах 2017 го</w:t>
      </w:r>
      <w:r w:rsidRPr="001748D0">
        <w:rPr>
          <w:rFonts w:ascii="Arial" w:eastAsia="Times New Roman" w:hAnsi="Arial" w:cs="Arial"/>
          <w:spacing w:val="-1"/>
          <w:sz w:val="24"/>
          <w:szCs w:val="24"/>
        </w:rPr>
        <w:softHyphen/>
      </w:r>
      <w:r w:rsidRPr="001748D0">
        <w:rPr>
          <w:rFonts w:ascii="Arial" w:eastAsia="Times New Roman" w:hAnsi="Arial" w:cs="Arial"/>
          <w:sz w:val="24"/>
          <w:szCs w:val="24"/>
        </w:rPr>
        <w:t>да) приведено в таб.</w:t>
      </w:r>
    </w:p>
    <w:p w:rsidR="001748D0" w:rsidRPr="001748D0" w:rsidRDefault="001748D0" w:rsidP="001748D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b/>
          <w:spacing w:val="-1"/>
          <w:sz w:val="24"/>
          <w:szCs w:val="24"/>
        </w:rPr>
      </w:pPr>
      <w:r w:rsidRPr="001748D0">
        <w:rPr>
          <w:rFonts w:ascii="Arial" w:eastAsia="Times New Roman" w:hAnsi="Arial" w:cs="Arial"/>
          <w:b/>
          <w:spacing w:val="-1"/>
          <w:sz w:val="24"/>
          <w:szCs w:val="24"/>
        </w:rPr>
        <w:t>Таблица 8. Источники привлечения денежных средств на реализацию ПКР Красновского сельсовета,</w:t>
      </w:r>
    </w:p>
    <w:p w:rsidR="001748D0" w:rsidRPr="001748D0" w:rsidRDefault="001748D0" w:rsidP="001748D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b/>
          <w:spacing w:val="-1"/>
          <w:sz w:val="24"/>
          <w:szCs w:val="24"/>
        </w:rPr>
      </w:pPr>
      <w:r w:rsidRPr="001748D0">
        <w:rPr>
          <w:rFonts w:ascii="Arial" w:eastAsia="Times New Roman" w:hAnsi="Arial" w:cs="Arial"/>
          <w:b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тыс. руб.</w:t>
      </w: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016"/>
        <w:gridCol w:w="1517"/>
        <w:gridCol w:w="1495"/>
        <w:gridCol w:w="2358"/>
        <w:gridCol w:w="2835"/>
        <w:gridCol w:w="3828"/>
      </w:tblGrid>
      <w:tr w:rsidR="001748D0" w:rsidRPr="001748D0" w:rsidTr="00031095">
        <w:trPr>
          <w:trHeight w:hRule="exact" w:val="183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ind w:left="5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ind w:left="149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spacing w:line="274" w:lineRule="exact"/>
              <w:ind w:left="86" w:right="86" w:firstLine="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Бюджеты всех уров</w:t>
            </w:r>
            <w:r w:rsidRPr="001748D0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</w:r>
            <w:r w:rsidRPr="001748D0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ней и част</w:t>
            </w:r>
            <w:r w:rsidRPr="001748D0">
              <w:rPr>
                <w:rFonts w:ascii="Arial" w:eastAsia="Times New Roman" w:hAnsi="Arial" w:cs="Arial"/>
                <w:spacing w:val="-4"/>
                <w:sz w:val="24"/>
                <w:szCs w:val="24"/>
              </w:rPr>
              <w:softHyphen/>
            </w:r>
            <w:r w:rsidRPr="001748D0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ные инве</w:t>
            </w:r>
            <w:r w:rsidRPr="001748D0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</w: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сторы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spacing w:line="278" w:lineRule="exact"/>
              <w:ind w:left="38" w:right="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В т.ч.  федеральный </w:t>
            </w: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бюджет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spacing w:line="274" w:lineRule="exact"/>
              <w:ind w:left="110" w:righ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В т.ч. </w:t>
            </w: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бюджет областной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pacing w:line="274" w:lineRule="exact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В т.ч. бюджет Красновского сельсовета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spacing w:line="278" w:lineRule="exact"/>
              <w:ind w:left="86" w:right="115"/>
              <w:jc w:val="center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 т.ч. вне</w:t>
            </w:r>
            <w:r w:rsidRPr="001748D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softHyphen/>
            </w:r>
            <w:r w:rsidRPr="001748D0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бюджетные </w:t>
            </w:r>
            <w:r w:rsidRPr="001748D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источники</w:t>
            </w:r>
          </w:p>
        </w:tc>
      </w:tr>
      <w:tr w:rsidR="001748D0" w:rsidRPr="001748D0" w:rsidTr="00031095">
        <w:trPr>
          <w:trHeight w:hRule="exact" w:val="43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ind w:left="1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Ремонт дорог</w:t>
            </w:r>
          </w:p>
          <w:p w:rsidR="001748D0" w:rsidRPr="001748D0" w:rsidRDefault="001748D0" w:rsidP="001748D0">
            <w:pPr>
              <w:shd w:val="clear" w:color="auto" w:fill="FFFFFF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748D0" w:rsidRPr="001748D0" w:rsidRDefault="001748D0" w:rsidP="001748D0">
            <w:pPr>
              <w:shd w:val="clear" w:color="auto" w:fill="FFFFFF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748D0" w:rsidRPr="001748D0" w:rsidRDefault="001748D0" w:rsidP="001748D0">
            <w:pPr>
              <w:shd w:val="clear" w:color="auto" w:fill="FFFFFF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>сетидорожной</w:t>
            </w:r>
            <w:proofErr w:type="spellEnd"/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8D0" w:rsidRPr="001748D0" w:rsidRDefault="001748D0" w:rsidP="001748D0">
            <w:pPr>
              <w:shd w:val="clear" w:color="auto" w:fill="FFFFFF"/>
              <w:snapToGrid w:val="0"/>
              <w:ind w:left="-5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4145,7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8D0" w:rsidRPr="001748D0" w:rsidRDefault="001748D0" w:rsidP="001748D0">
            <w:pPr>
              <w:shd w:val="clear" w:color="auto" w:fill="FFFFFF"/>
              <w:snapToGrid w:val="0"/>
              <w:ind w:right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8D0" w:rsidRPr="001748D0" w:rsidRDefault="001748D0" w:rsidP="001748D0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8D0" w:rsidRPr="001748D0" w:rsidRDefault="001748D0" w:rsidP="001748D0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4145,7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8D0" w:rsidRPr="001748D0" w:rsidRDefault="001748D0" w:rsidP="001748D0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748D0" w:rsidRPr="001748D0" w:rsidTr="00031095">
        <w:trPr>
          <w:trHeight w:hRule="exact" w:val="42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8D0" w:rsidRPr="001748D0" w:rsidRDefault="001748D0" w:rsidP="001748D0">
            <w:pPr>
              <w:shd w:val="clear" w:color="auto" w:fill="FFFFFF"/>
              <w:snapToGrid w:val="0"/>
              <w:ind w:left="1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8D0" w:rsidRPr="001748D0" w:rsidRDefault="001748D0" w:rsidP="001748D0">
            <w:pPr>
              <w:shd w:val="clear" w:color="auto" w:fill="FFFFFF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 xml:space="preserve">Освещение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8D0" w:rsidRPr="001748D0" w:rsidRDefault="001748D0" w:rsidP="001748D0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1920,0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8D0" w:rsidRPr="001748D0" w:rsidRDefault="001748D0" w:rsidP="001748D0">
            <w:pPr>
              <w:shd w:val="clear" w:color="auto" w:fill="FFFFFF"/>
              <w:snapToGrid w:val="0"/>
              <w:ind w:right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8D0" w:rsidRPr="001748D0" w:rsidRDefault="001748D0" w:rsidP="001748D0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8D0" w:rsidRPr="001748D0" w:rsidRDefault="001748D0" w:rsidP="001748D0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1920,0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8D0" w:rsidRPr="001748D0" w:rsidRDefault="001748D0" w:rsidP="001748D0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48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1748D0" w:rsidRPr="001748D0" w:rsidRDefault="001748D0" w:rsidP="001748D0">
      <w:pPr>
        <w:shd w:val="clear" w:color="auto" w:fill="FFFFFF"/>
        <w:ind w:right="-52" w:firstLine="708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Под внебюджетными источниками понимаются средства пред</w:t>
      </w:r>
      <w:r w:rsidRPr="001748D0">
        <w:rPr>
          <w:rFonts w:ascii="Arial" w:eastAsia="Times New Roman" w:hAnsi="Arial" w:cs="Arial"/>
          <w:sz w:val="24"/>
          <w:szCs w:val="24"/>
        </w:rPr>
        <w:softHyphen/>
        <w:t>приятий, внешних инвесторов и потребителей. Более конкретно распределение источни</w:t>
      </w:r>
      <w:r w:rsidRPr="001748D0">
        <w:rPr>
          <w:rFonts w:ascii="Arial" w:eastAsia="Times New Roman" w:hAnsi="Arial" w:cs="Arial"/>
          <w:sz w:val="24"/>
          <w:szCs w:val="24"/>
        </w:rPr>
        <w:softHyphen/>
        <w:t>ков финансирования определяется при разработке инвестиционных проектов.</w:t>
      </w:r>
    </w:p>
    <w:p w:rsidR="001748D0" w:rsidRPr="001748D0" w:rsidRDefault="001748D0" w:rsidP="001748D0">
      <w:pPr>
        <w:shd w:val="clear" w:color="auto" w:fill="FFFFFF"/>
        <w:spacing w:line="274" w:lineRule="exact"/>
        <w:ind w:left="67" w:right="130" w:firstLine="768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pacing w:val="-1"/>
          <w:sz w:val="24"/>
          <w:szCs w:val="24"/>
        </w:rPr>
        <w:t>Перспективы сельсовета до 2027 года связаны с расширением производ</w:t>
      </w:r>
      <w:r w:rsidRPr="001748D0">
        <w:rPr>
          <w:rFonts w:ascii="Arial" w:eastAsia="Times New Roman" w:hAnsi="Arial" w:cs="Arial"/>
          <w:spacing w:val="-1"/>
          <w:sz w:val="24"/>
          <w:szCs w:val="24"/>
        </w:rPr>
        <w:softHyphen/>
        <w:t>ства в сельском хозяйстве, растениеводстве, животноводстве, личных подсобных хозяйст</w:t>
      </w:r>
      <w:r w:rsidRPr="001748D0">
        <w:rPr>
          <w:rFonts w:ascii="Arial" w:eastAsia="Times New Roman" w:hAnsi="Arial" w:cs="Arial"/>
          <w:spacing w:val="-1"/>
          <w:sz w:val="24"/>
          <w:szCs w:val="24"/>
        </w:rPr>
        <w:softHyphen/>
      </w:r>
      <w:r w:rsidRPr="001748D0">
        <w:rPr>
          <w:rFonts w:ascii="Arial" w:eastAsia="Times New Roman" w:hAnsi="Arial" w:cs="Arial"/>
          <w:sz w:val="24"/>
          <w:szCs w:val="24"/>
        </w:rPr>
        <w:t>вах.</w:t>
      </w:r>
    </w:p>
    <w:p w:rsidR="001748D0" w:rsidRPr="001748D0" w:rsidRDefault="001748D0" w:rsidP="001748D0">
      <w:pPr>
        <w:shd w:val="clear" w:color="auto" w:fill="FFFFFF"/>
        <w:spacing w:line="274" w:lineRule="exact"/>
        <w:ind w:left="72" w:right="130" w:firstLine="706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Рассматривая интегральные показатели текущего уровня социально-</w:t>
      </w:r>
      <w:r w:rsidRPr="001748D0">
        <w:rPr>
          <w:rFonts w:ascii="Arial" w:eastAsia="Times New Roman" w:hAnsi="Arial" w:cs="Arial"/>
          <w:spacing w:val="-1"/>
          <w:sz w:val="24"/>
          <w:szCs w:val="24"/>
        </w:rPr>
        <w:t>экономического развития муниципального образования Красновский сельсовет, отмечается следующее:</w:t>
      </w:r>
    </w:p>
    <w:p w:rsidR="001748D0" w:rsidRPr="001748D0" w:rsidRDefault="001748D0" w:rsidP="001748D0">
      <w:pPr>
        <w:widowControl w:val="0"/>
        <w:numPr>
          <w:ilvl w:val="0"/>
          <w:numId w:val="18"/>
        </w:numPr>
        <w:shd w:val="clear" w:color="auto" w:fill="FFFFFF"/>
        <w:tabs>
          <w:tab w:val="left" w:pos="917"/>
        </w:tabs>
        <w:suppressAutoHyphens/>
        <w:autoSpaceDE w:val="0"/>
        <w:spacing w:after="0" w:line="274" w:lineRule="exact"/>
        <w:ind w:left="782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бюджетная обеспеченность низкая.</w:t>
      </w:r>
    </w:p>
    <w:p w:rsidR="001748D0" w:rsidRPr="001748D0" w:rsidRDefault="001748D0" w:rsidP="001748D0">
      <w:pPr>
        <w:widowControl w:val="0"/>
        <w:numPr>
          <w:ilvl w:val="0"/>
          <w:numId w:val="18"/>
        </w:numPr>
        <w:shd w:val="clear" w:color="auto" w:fill="FFFFFF"/>
        <w:tabs>
          <w:tab w:val="left" w:pos="917"/>
        </w:tabs>
        <w:suppressAutoHyphens/>
        <w:autoSpaceDE w:val="0"/>
        <w:spacing w:after="0" w:line="274" w:lineRule="exact"/>
        <w:ind w:left="782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транспортная доступность населенных пунктов сельсовета низкая;</w:t>
      </w:r>
    </w:p>
    <w:p w:rsidR="001748D0" w:rsidRPr="001748D0" w:rsidRDefault="001748D0" w:rsidP="001748D0">
      <w:pPr>
        <w:widowControl w:val="0"/>
        <w:numPr>
          <w:ilvl w:val="0"/>
          <w:numId w:val="18"/>
        </w:numPr>
        <w:shd w:val="clear" w:color="auto" w:fill="FFFFFF"/>
        <w:tabs>
          <w:tab w:val="left" w:pos="917"/>
        </w:tabs>
        <w:suppressAutoHyphens/>
        <w:autoSpaceDE w:val="0"/>
        <w:spacing w:after="0" w:line="274" w:lineRule="exact"/>
        <w:ind w:left="72" w:right="125" w:firstLine="710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наличие трудовых ресурсов позволяет обеспечить потребности населения и рас</w:t>
      </w:r>
      <w:r w:rsidRPr="001748D0">
        <w:rPr>
          <w:rFonts w:ascii="Arial" w:eastAsia="Times New Roman" w:hAnsi="Arial" w:cs="Arial"/>
          <w:sz w:val="24"/>
          <w:szCs w:val="24"/>
        </w:rPr>
        <w:softHyphen/>
        <w:t>ширение производства;</w:t>
      </w:r>
    </w:p>
    <w:p w:rsidR="001748D0" w:rsidRPr="001748D0" w:rsidRDefault="001748D0" w:rsidP="001748D0">
      <w:pPr>
        <w:widowControl w:val="0"/>
        <w:numPr>
          <w:ilvl w:val="0"/>
          <w:numId w:val="18"/>
        </w:numPr>
        <w:shd w:val="clear" w:color="auto" w:fill="FFFFFF"/>
        <w:tabs>
          <w:tab w:val="left" w:pos="917"/>
        </w:tabs>
        <w:suppressAutoHyphens/>
        <w:autoSpaceDE w:val="0"/>
        <w:spacing w:after="0" w:line="274" w:lineRule="exact"/>
        <w:ind w:left="72" w:right="125" w:firstLine="710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состояние жилищного фонда - в большей части приемлемое с достаточно высо</w:t>
      </w:r>
      <w:r w:rsidRPr="001748D0">
        <w:rPr>
          <w:rFonts w:ascii="Arial" w:eastAsia="Times New Roman" w:hAnsi="Arial" w:cs="Arial"/>
          <w:sz w:val="24"/>
          <w:szCs w:val="24"/>
        </w:rPr>
        <w:softHyphen/>
        <w:t>кой долей ветхого жилья;</w:t>
      </w:r>
    </w:p>
    <w:p w:rsidR="001748D0" w:rsidRPr="001748D0" w:rsidRDefault="001748D0" w:rsidP="001748D0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748D0">
        <w:rPr>
          <w:rFonts w:ascii="Arial" w:eastAsia="Times New Roman" w:hAnsi="Arial" w:cs="Arial"/>
          <w:spacing w:val="-1"/>
          <w:sz w:val="24"/>
          <w:szCs w:val="24"/>
        </w:rPr>
        <w:t xml:space="preserve">доходы населения на уровне </w:t>
      </w:r>
      <w:proofErr w:type="gramStart"/>
      <w:r w:rsidRPr="001748D0">
        <w:rPr>
          <w:rFonts w:ascii="Arial" w:eastAsia="Times New Roman" w:hAnsi="Arial" w:cs="Arial"/>
          <w:spacing w:val="-1"/>
          <w:sz w:val="24"/>
          <w:szCs w:val="24"/>
        </w:rPr>
        <w:t>средних</w:t>
      </w:r>
      <w:proofErr w:type="gramEnd"/>
      <w:r w:rsidRPr="001748D0">
        <w:rPr>
          <w:rFonts w:ascii="Arial" w:eastAsia="Times New Roman" w:hAnsi="Arial" w:cs="Arial"/>
          <w:spacing w:val="-1"/>
          <w:sz w:val="24"/>
          <w:szCs w:val="24"/>
        </w:rPr>
        <w:t xml:space="preserve"> по району.</w:t>
      </w:r>
    </w:p>
    <w:p w:rsidR="001748D0" w:rsidRPr="001748D0" w:rsidRDefault="001748D0" w:rsidP="001748D0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  <w:sectPr w:rsidR="001748D0" w:rsidRPr="001748D0" w:rsidSect="00270AF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748D0" w:rsidRPr="001748D0" w:rsidRDefault="001748D0" w:rsidP="001748D0">
      <w:pPr>
        <w:spacing w:after="150" w:line="238" w:lineRule="atLeast"/>
        <w:rPr>
          <w:rFonts w:ascii="Arial" w:eastAsia="Times New Roman" w:hAnsi="Arial" w:cs="Arial"/>
          <w:b/>
          <w:sz w:val="24"/>
          <w:szCs w:val="24"/>
        </w:rPr>
      </w:pPr>
      <w:r w:rsidRPr="001748D0">
        <w:rPr>
          <w:rFonts w:ascii="Arial" w:eastAsia="Times New Roman" w:hAnsi="Arial" w:cs="Arial"/>
          <w:b/>
          <w:sz w:val="24"/>
          <w:szCs w:val="24"/>
        </w:rPr>
        <w:lastRenderedPageBreak/>
        <w:t>7. Оценка эффективности мероприятий развития транспортной инфраструктуры.</w:t>
      </w:r>
    </w:p>
    <w:p w:rsidR="001748D0" w:rsidRPr="001748D0" w:rsidRDefault="001748D0" w:rsidP="001748D0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748D0">
        <w:rPr>
          <w:rFonts w:ascii="Arial" w:eastAsia="Times New Roman" w:hAnsi="Arial" w:cs="Arial"/>
          <w:bCs/>
          <w:sz w:val="24"/>
          <w:szCs w:val="24"/>
        </w:rPr>
        <w:t xml:space="preserve">- развитие транспортной инфраструктуры поселения </w:t>
      </w:r>
    </w:p>
    <w:p w:rsidR="001748D0" w:rsidRPr="001748D0" w:rsidRDefault="001748D0" w:rsidP="001748D0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748D0">
        <w:rPr>
          <w:rFonts w:ascii="Arial" w:eastAsia="Times New Roman" w:hAnsi="Arial" w:cs="Arial"/>
          <w:bCs/>
          <w:sz w:val="24"/>
          <w:szCs w:val="24"/>
        </w:rPr>
        <w:t>-</w:t>
      </w:r>
      <w:proofErr w:type="gramStart"/>
      <w:r w:rsidRPr="001748D0">
        <w:rPr>
          <w:rFonts w:ascii="Arial" w:eastAsia="Times New Roman" w:hAnsi="Arial" w:cs="Arial"/>
          <w:bCs/>
          <w:sz w:val="24"/>
          <w:szCs w:val="24"/>
        </w:rPr>
        <w:t>сбалансированное</w:t>
      </w:r>
      <w:proofErr w:type="gramEnd"/>
      <w:r w:rsidRPr="001748D0">
        <w:rPr>
          <w:rFonts w:ascii="Arial" w:eastAsia="Times New Roman" w:hAnsi="Arial" w:cs="Arial"/>
          <w:bCs/>
          <w:sz w:val="24"/>
          <w:szCs w:val="24"/>
        </w:rPr>
        <w:t xml:space="preserve"> и скоординированное с иными сферами жизни деятельности</w:t>
      </w:r>
    </w:p>
    <w:p w:rsidR="001748D0" w:rsidRPr="001748D0" w:rsidRDefault="001748D0" w:rsidP="001748D0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748D0">
        <w:rPr>
          <w:rFonts w:ascii="Arial" w:eastAsia="Times New Roman" w:hAnsi="Arial" w:cs="Arial"/>
          <w:bCs/>
          <w:sz w:val="24"/>
          <w:szCs w:val="24"/>
        </w:rPr>
        <w:t>- формирование условий для социально- экономического развития</w:t>
      </w:r>
    </w:p>
    <w:p w:rsidR="001748D0" w:rsidRPr="001748D0" w:rsidRDefault="001748D0" w:rsidP="001748D0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748D0">
        <w:rPr>
          <w:rFonts w:ascii="Arial" w:eastAsia="Times New Roman" w:hAnsi="Arial" w:cs="Arial"/>
          <w:bCs/>
          <w:sz w:val="24"/>
          <w:szCs w:val="24"/>
        </w:rPr>
        <w:t xml:space="preserve">-повышение безопасности </w:t>
      </w:r>
    </w:p>
    <w:p w:rsidR="001748D0" w:rsidRPr="001748D0" w:rsidRDefault="001748D0" w:rsidP="001748D0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748D0">
        <w:rPr>
          <w:rFonts w:ascii="Arial" w:eastAsia="Times New Roman" w:hAnsi="Arial" w:cs="Arial"/>
          <w:bCs/>
          <w:sz w:val="24"/>
          <w:szCs w:val="24"/>
        </w:rPr>
        <w:t xml:space="preserve">-качество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  </w:t>
      </w:r>
    </w:p>
    <w:p w:rsidR="001748D0" w:rsidRPr="001748D0" w:rsidRDefault="001748D0" w:rsidP="001748D0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-снижение негативного воздействия транспортной инфраструктуры на окружающую среду поселения.</w:t>
      </w:r>
    </w:p>
    <w:p w:rsidR="001748D0" w:rsidRPr="001748D0" w:rsidRDefault="001748D0" w:rsidP="001748D0">
      <w:pPr>
        <w:spacing w:after="150" w:line="238" w:lineRule="atLeast"/>
        <w:rPr>
          <w:rFonts w:ascii="Arial" w:eastAsia="Times New Roman" w:hAnsi="Arial" w:cs="Arial"/>
          <w:sz w:val="24"/>
          <w:szCs w:val="24"/>
        </w:rPr>
      </w:pPr>
    </w:p>
    <w:p w:rsidR="001748D0" w:rsidRPr="001748D0" w:rsidRDefault="001748D0" w:rsidP="001748D0">
      <w:pPr>
        <w:spacing w:after="150" w:line="238" w:lineRule="atLeast"/>
        <w:rPr>
          <w:rFonts w:ascii="Arial" w:eastAsia="Times New Roman" w:hAnsi="Arial" w:cs="Arial"/>
          <w:b/>
          <w:sz w:val="24"/>
          <w:szCs w:val="24"/>
        </w:rPr>
      </w:pPr>
      <w:r w:rsidRPr="001748D0">
        <w:rPr>
          <w:rFonts w:ascii="Arial" w:eastAsia="Times New Roman" w:hAnsi="Arial" w:cs="Arial"/>
          <w:b/>
          <w:sz w:val="24"/>
          <w:szCs w:val="24"/>
        </w:rPr>
        <w:t>8. Предложение по институциональным преобразованиям.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 на территории МО Красновский сельсовет.</w:t>
      </w:r>
    </w:p>
    <w:p w:rsidR="001748D0" w:rsidRPr="001748D0" w:rsidRDefault="001748D0" w:rsidP="001748D0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 xml:space="preserve">Администрация МО Красновский сельсовет осуществляет общий </w:t>
      </w:r>
      <w:proofErr w:type="gramStart"/>
      <w:r w:rsidRPr="001748D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748D0">
        <w:rPr>
          <w:rFonts w:ascii="Arial" w:eastAsia="Times New Roman" w:hAnsi="Arial" w:cs="Arial"/>
          <w:sz w:val="24"/>
          <w:szCs w:val="24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1748D0" w:rsidRPr="001748D0" w:rsidRDefault="001748D0" w:rsidP="001748D0">
      <w:pPr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1748D0" w:rsidRPr="001748D0" w:rsidRDefault="001748D0" w:rsidP="001748D0">
      <w:pPr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1748D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748D0">
        <w:rPr>
          <w:rFonts w:ascii="Arial" w:eastAsia="Times New Roman" w:hAnsi="Arial" w:cs="Arial"/>
          <w:sz w:val="24"/>
          <w:szCs w:val="24"/>
        </w:rPr>
        <w:t xml:space="preserve"> реализацией программных мероприятий по срокам, содержанию, финансовым затратам и ресурсам;</w:t>
      </w:r>
    </w:p>
    <w:p w:rsidR="001748D0" w:rsidRPr="001748D0" w:rsidRDefault="001748D0" w:rsidP="001748D0">
      <w:pPr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1748D0" w:rsidRPr="001748D0" w:rsidRDefault="001748D0" w:rsidP="001748D0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Программа разрабатывается сроком на 11 лет и подлежит корректировке ежегодно.</w:t>
      </w:r>
    </w:p>
    <w:p w:rsidR="001748D0" w:rsidRPr="001748D0" w:rsidRDefault="001748D0" w:rsidP="001748D0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 настоящего Отчета. Утверждение тарифов и принятие решений по выделению</w:t>
      </w:r>
      <w:r w:rsidRPr="001748D0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1748D0">
        <w:rPr>
          <w:rFonts w:ascii="Arial" w:eastAsia="Times New Roman" w:hAnsi="Arial" w:cs="Arial"/>
          <w:sz w:val="24"/>
          <w:szCs w:val="24"/>
        </w:rPr>
        <w:t>бюджетных средств из бюджета МО, подготовка и проведение конкурсов на привлечение инвесторов, принимаются в соответствии с действующим законодательством.</w:t>
      </w:r>
    </w:p>
    <w:p w:rsidR="001748D0" w:rsidRPr="001748D0" w:rsidRDefault="001748D0" w:rsidP="001748D0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Мониторинг и корректировка Программы осуществляется на основании следующих нормативных документов.</w:t>
      </w:r>
    </w:p>
    <w:p w:rsidR="001748D0" w:rsidRPr="001748D0" w:rsidRDefault="001748D0" w:rsidP="001748D0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Мониторинг Программы включает следующие этапы:</w:t>
      </w:r>
    </w:p>
    <w:p w:rsidR="001748D0" w:rsidRPr="001748D0" w:rsidRDefault="001748D0" w:rsidP="001748D0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lastRenderedPageBreak/>
        <w:t>1.Периодический сбор информации о результатах проводимых преобразований в транспортном  хозяйстве, а также информации о состоянии и развитии транспортной  инфраструктуры;</w:t>
      </w:r>
    </w:p>
    <w:p w:rsidR="001748D0" w:rsidRPr="001748D0" w:rsidRDefault="001748D0" w:rsidP="001748D0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2.Вверификация данных;</w:t>
      </w:r>
    </w:p>
    <w:p w:rsidR="001748D0" w:rsidRPr="001748D0" w:rsidRDefault="001748D0" w:rsidP="001748D0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>3.Анализ данных о результатах проводимых преобразований транспортной  инфраструктуры.</w:t>
      </w:r>
    </w:p>
    <w:p w:rsidR="001748D0" w:rsidRPr="001748D0" w:rsidRDefault="001748D0" w:rsidP="001748D0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 инфраструктуры. </w:t>
      </w:r>
    </w:p>
    <w:p w:rsidR="007B3BBA" w:rsidRPr="001748D0" w:rsidRDefault="001748D0" w:rsidP="001748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748D0">
        <w:rPr>
          <w:rFonts w:ascii="Arial" w:eastAsia="Times New Roman" w:hAnsi="Arial" w:cs="Arial"/>
          <w:sz w:val="24"/>
          <w:szCs w:val="24"/>
        </w:rPr>
        <w:t xml:space="preserve">Разработка и последующая корректировка Программы комплексного развития транспортной  инфраструктуры базируется на необходимости </w:t>
      </w:r>
      <w:proofErr w:type="gramStart"/>
      <w:r w:rsidRPr="001748D0">
        <w:rPr>
          <w:rFonts w:ascii="Arial" w:eastAsia="Times New Roman" w:hAnsi="Arial" w:cs="Arial"/>
          <w:sz w:val="24"/>
          <w:szCs w:val="24"/>
        </w:rPr>
        <w:t>достижения целевых уровней муниципальных стандартов качества предоставления транспортных услуг</w:t>
      </w:r>
      <w:proofErr w:type="gramEnd"/>
      <w:r w:rsidRPr="001748D0">
        <w:rPr>
          <w:rFonts w:ascii="Arial" w:eastAsia="Times New Roman" w:hAnsi="Arial" w:cs="Arial"/>
          <w:sz w:val="24"/>
          <w:szCs w:val="24"/>
        </w:rPr>
        <w:t xml:space="preserve"> при соблюдении ограничений по платежной способности потребителей, то есть при обеспечении не только технической, но и экономической доступности коммунальных услуг.</w:t>
      </w:r>
    </w:p>
    <w:sectPr w:rsidR="007B3BBA" w:rsidRPr="001748D0" w:rsidSect="00270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3E" w:rsidRDefault="004C573E">
      <w:pPr>
        <w:spacing w:after="0" w:line="240" w:lineRule="auto"/>
      </w:pPr>
      <w:r>
        <w:separator/>
      </w:r>
    </w:p>
  </w:endnote>
  <w:endnote w:type="continuationSeparator" w:id="0">
    <w:p w:rsidR="004C573E" w:rsidRDefault="004C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FB" w:rsidRDefault="004C573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FB" w:rsidRDefault="004C573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FB" w:rsidRDefault="004C57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3E" w:rsidRDefault="004C573E">
      <w:pPr>
        <w:spacing w:after="0" w:line="240" w:lineRule="auto"/>
      </w:pPr>
      <w:r>
        <w:separator/>
      </w:r>
    </w:p>
  </w:footnote>
  <w:footnote w:type="continuationSeparator" w:id="0">
    <w:p w:rsidR="004C573E" w:rsidRDefault="004C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FB" w:rsidRDefault="004C573E" w:rsidP="00F83891">
    <w:pPr>
      <w:pStyle w:val="a5"/>
      <w:framePr w:wrap="around" w:vAnchor="text" w:hAnchor="margin" w:xAlign="right" w:y="1"/>
      <w:rPr>
        <w:rStyle w:val="a7"/>
      </w:rPr>
    </w:pPr>
  </w:p>
  <w:p w:rsidR="00270AFB" w:rsidRDefault="004C573E" w:rsidP="00F8389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FB" w:rsidRDefault="004C573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FB" w:rsidRDefault="004C57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/>
      </w:pPr>
      <w:rPr>
        <w:rFonts w:ascii="Times New Roman" w:hAnsi="Times New Roman"/>
      </w:rPr>
    </w:lvl>
  </w:abstractNum>
  <w:abstractNum w:abstractNumId="1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  <w:rPr>
        <w:rFonts w:cs="Times New Roman"/>
      </w:rPr>
    </w:lvl>
  </w:abstractNum>
  <w:abstractNum w:abstractNumId="2">
    <w:nsid w:val="01AB2D2B"/>
    <w:multiLevelType w:val="hybridMultilevel"/>
    <w:tmpl w:val="BCC20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E33E22"/>
    <w:multiLevelType w:val="hybridMultilevel"/>
    <w:tmpl w:val="6CD23572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A055926"/>
    <w:multiLevelType w:val="hybridMultilevel"/>
    <w:tmpl w:val="F87A16D0"/>
    <w:lvl w:ilvl="0" w:tplc="69CAC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CB78FA"/>
    <w:multiLevelType w:val="hybridMultilevel"/>
    <w:tmpl w:val="5DB0A2DA"/>
    <w:lvl w:ilvl="0" w:tplc="F23EEC7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28B29A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A6068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9CC17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5276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9C4F6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9A0B0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4A80A8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2A213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33E2320A"/>
    <w:multiLevelType w:val="hybridMultilevel"/>
    <w:tmpl w:val="88A0D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127A1D"/>
    <w:multiLevelType w:val="hybridMultilevel"/>
    <w:tmpl w:val="E1ECC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128D8"/>
    <w:multiLevelType w:val="hybridMultilevel"/>
    <w:tmpl w:val="6CF21412"/>
    <w:lvl w:ilvl="0" w:tplc="3F5E5A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42F320DE"/>
    <w:multiLevelType w:val="hybridMultilevel"/>
    <w:tmpl w:val="E4BEDE0A"/>
    <w:lvl w:ilvl="0" w:tplc="EB84B2F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571F74"/>
    <w:multiLevelType w:val="hybridMultilevel"/>
    <w:tmpl w:val="3E98C9FE"/>
    <w:lvl w:ilvl="0" w:tplc="A0847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AA43CC"/>
    <w:multiLevelType w:val="hybridMultilevel"/>
    <w:tmpl w:val="7AB2A44A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9EA3B27"/>
    <w:multiLevelType w:val="hybridMultilevel"/>
    <w:tmpl w:val="CC5A559C"/>
    <w:lvl w:ilvl="0" w:tplc="EBDCF8A0">
      <w:start w:val="1"/>
      <w:numFmt w:val="decimal"/>
      <w:lvlText w:val="%1."/>
      <w:lvlJc w:val="left"/>
      <w:pPr>
        <w:ind w:left="52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113BF6"/>
    <w:multiLevelType w:val="hybridMultilevel"/>
    <w:tmpl w:val="271CBEA2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37C5AAC"/>
    <w:multiLevelType w:val="hybridMultilevel"/>
    <w:tmpl w:val="2F44A2F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B364E1"/>
    <w:multiLevelType w:val="hybridMultilevel"/>
    <w:tmpl w:val="2C04F41E"/>
    <w:lvl w:ilvl="0" w:tplc="5630C0E2">
      <w:start w:val="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6EDF3E05"/>
    <w:multiLevelType w:val="hybridMultilevel"/>
    <w:tmpl w:val="A816FC2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761228"/>
    <w:multiLevelType w:val="hybridMultilevel"/>
    <w:tmpl w:val="F15636C6"/>
    <w:lvl w:ilvl="0" w:tplc="0419000F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AD3965"/>
    <w:multiLevelType w:val="hybridMultilevel"/>
    <w:tmpl w:val="5A6A2E16"/>
    <w:lvl w:ilvl="0" w:tplc="6E842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11"/>
  </w:num>
  <w:num w:numId="17">
    <w:abstractNumId w:val="7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D0"/>
    <w:rsid w:val="00082A51"/>
    <w:rsid w:val="00164A79"/>
    <w:rsid w:val="001748D0"/>
    <w:rsid w:val="004C573E"/>
    <w:rsid w:val="007B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8D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748D0"/>
    <w:rPr>
      <w:color w:val="0000FF"/>
      <w:u w:val="single"/>
    </w:rPr>
  </w:style>
  <w:style w:type="paragraph" w:customStyle="1" w:styleId="1">
    <w:name w:val="Обычный1"/>
    <w:rsid w:val="001748D0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a5">
    <w:name w:val="header"/>
    <w:basedOn w:val="a"/>
    <w:link w:val="a6"/>
    <w:rsid w:val="001748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6">
    <w:name w:val="Верхний колонтитул Знак"/>
    <w:basedOn w:val="a0"/>
    <w:link w:val="a5"/>
    <w:rsid w:val="001748D0"/>
    <w:rPr>
      <w:rFonts w:ascii="Times New Roman" w:eastAsia="Times New Roman" w:hAnsi="Times New Roman" w:cs="Times New Roman"/>
      <w:szCs w:val="24"/>
    </w:rPr>
  </w:style>
  <w:style w:type="character" w:styleId="a7">
    <w:name w:val="page number"/>
    <w:basedOn w:val="a0"/>
    <w:rsid w:val="001748D0"/>
  </w:style>
  <w:style w:type="paragraph" w:styleId="a8">
    <w:name w:val="footer"/>
    <w:basedOn w:val="a"/>
    <w:link w:val="a9"/>
    <w:rsid w:val="001748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9">
    <w:name w:val="Нижний колонтитул Знак"/>
    <w:basedOn w:val="a0"/>
    <w:link w:val="a8"/>
    <w:rsid w:val="001748D0"/>
    <w:rPr>
      <w:rFonts w:ascii="Times New Roman" w:eastAsia="Times New Roman" w:hAnsi="Times New Roman" w:cs="Times New Roman"/>
      <w:szCs w:val="24"/>
    </w:rPr>
  </w:style>
  <w:style w:type="paragraph" w:customStyle="1" w:styleId="aa">
    <w:name w:val="Разделитель таблиц"/>
    <w:basedOn w:val="a"/>
    <w:rsid w:val="001748D0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b">
    <w:name w:val="Заголовок таблицы"/>
    <w:basedOn w:val="1"/>
    <w:rsid w:val="001748D0"/>
    <w:pPr>
      <w:keepNext/>
      <w:jc w:val="center"/>
    </w:pPr>
    <w:rPr>
      <w:b/>
    </w:rPr>
  </w:style>
  <w:style w:type="paragraph" w:customStyle="1" w:styleId="ac">
    <w:name w:val="Текст таблицы"/>
    <w:basedOn w:val="1"/>
    <w:rsid w:val="001748D0"/>
  </w:style>
  <w:style w:type="paragraph" w:customStyle="1" w:styleId="ad">
    <w:name w:val="Заголовок таблицы повторяющийся"/>
    <w:basedOn w:val="1"/>
    <w:rsid w:val="001748D0"/>
    <w:pPr>
      <w:jc w:val="center"/>
    </w:pPr>
    <w:rPr>
      <w:b/>
    </w:rPr>
  </w:style>
  <w:style w:type="paragraph" w:styleId="ae">
    <w:name w:val="List Paragraph"/>
    <w:basedOn w:val="a"/>
    <w:uiPriority w:val="34"/>
    <w:qFormat/>
    <w:rsid w:val="001748D0"/>
    <w:pPr>
      <w:ind w:left="720"/>
      <w:contextualSpacing/>
    </w:pPr>
  </w:style>
  <w:style w:type="table" w:styleId="af">
    <w:name w:val="Table Grid"/>
    <w:basedOn w:val="a1"/>
    <w:uiPriority w:val="99"/>
    <w:rsid w:val="001748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f"/>
    <w:uiPriority w:val="59"/>
    <w:rsid w:val="001748D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f"/>
    <w:uiPriority w:val="59"/>
    <w:rsid w:val="001748D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1748D0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Arial" w:eastAsia="Times New Roman" w:hAnsi="Arial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748D0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8D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748D0"/>
    <w:rPr>
      <w:color w:val="0000FF"/>
      <w:u w:val="single"/>
    </w:rPr>
  </w:style>
  <w:style w:type="paragraph" w:customStyle="1" w:styleId="1">
    <w:name w:val="Обычный1"/>
    <w:rsid w:val="001748D0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a5">
    <w:name w:val="header"/>
    <w:basedOn w:val="a"/>
    <w:link w:val="a6"/>
    <w:rsid w:val="001748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6">
    <w:name w:val="Верхний колонтитул Знак"/>
    <w:basedOn w:val="a0"/>
    <w:link w:val="a5"/>
    <w:rsid w:val="001748D0"/>
    <w:rPr>
      <w:rFonts w:ascii="Times New Roman" w:eastAsia="Times New Roman" w:hAnsi="Times New Roman" w:cs="Times New Roman"/>
      <w:szCs w:val="24"/>
    </w:rPr>
  </w:style>
  <w:style w:type="character" w:styleId="a7">
    <w:name w:val="page number"/>
    <w:basedOn w:val="a0"/>
    <w:rsid w:val="001748D0"/>
  </w:style>
  <w:style w:type="paragraph" w:styleId="a8">
    <w:name w:val="footer"/>
    <w:basedOn w:val="a"/>
    <w:link w:val="a9"/>
    <w:rsid w:val="001748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9">
    <w:name w:val="Нижний колонтитул Знак"/>
    <w:basedOn w:val="a0"/>
    <w:link w:val="a8"/>
    <w:rsid w:val="001748D0"/>
    <w:rPr>
      <w:rFonts w:ascii="Times New Roman" w:eastAsia="Times New Roman" w:hAnsi="Times New Roman" w:cs="Times New Roman"/>
      <w:szCs w:val="24"/>
    </w:rPr>
  </w:style>
  <w:style w:type="paragraph" w:customStyle="1" w:styleId="aa">
    <w:name w:val="Разделитель таблиц"/>
    <w:basedOn w:val="a"/>
    <w:rsid w:val="001748D0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b">
    <w:name w:val="Заголовок таблицы"/>
    <w:basedOn w:val="1"/>
    <w:rsid w:val="001748D0"/>
    <w:pPr>
      <w:keepNext/>
      <w:jc w:val="center"/>
    </w:pPr>
    <w:rPr>
      <w:b/>
    </w:rPr>
  </w:style>
  <w:style w:type="paragraph" w:customStyle="1" w:styleId="ac">
    <w:name w:val="Текст таблицы"/>
    <w:basedOn w:val="1"/>
    <w:rsid w:val="001748D0"/>
  </w:style>
  <w:style w:type="paragraph" w:customStyle="1" w:styleId="ad">
    <w:name w:val="Заголовок таблицы повторяющийся"/>
    <w:basedOn w:val="1"/>
    <w:rsid w:val="001748D0"/>
    <w:pPr>
      <w:jc w:val="center"/>
    </w:pPr>
    <w:rPr>
      <w:b/>
    </w:rPr>
  </w:style>
  <w:style w:type="paragraph" w:styleId="ae">
    <w:name w:val="List Paragraph"/>
    <w:basedOn w:val="a"/>
    <w:uiPriority w:val="34"/>
    <w:qFormat/>
    <w:rsid w:val="001748D0"/>
    <w:pPr>
      <w:ind w:left="720"/>
      <w:contextualSpacing/>
    </w:pPr>
  </w:style>
  <w:style w:type="table" w:styleId="af">
    <w:name w:val="Table Grid"/>
    <w:basedOn w:val="a1"/>
    <w:uiPriority w:val="99"/>
    <w:rsid w:val="001748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f"/>
    <w:uiPriority w:val="59"/>
    <w:rsid w:val="001748D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f"/>
    <w:uiPriority w:val="59"/>
    <w:rsid w:val="001748D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1748D0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Arial" w:eastAsia="Times New Roman" w:hAnsi="Arial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748D0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3292</Words>
  <Characters>18770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</cp:lastModifiedBy>
  <cp:revision>2</cp:revision>
  <dcterms:created xsi:type="dcterms:W3CDTF">2017-08-21T16:19:00Z</dcterms:created>
  <dcterms:modified xsi:type="dcterms:W3CDTF">2017-08-21T16:19:00Z</dcterms:modified>
</cp:coreProperties>
</file>