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C8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bookmarkStart w:id="0" w:name="_GoBack"/>
      <w:bookmarkEnd w:id="0"/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677E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</w:t>
      </w:r>
    </w:p>
    <w:p w:rsidR="003C7BC8" w:rsidRPr="009677E6" w:rsidRDefault="003C7BC8" w:rsidP="003C7B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3C7BC8" w:rsidRPr="009677E6" w:rsidRDefault="003C7BC8" w:rsidP="003C7B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C7BC8" w:rsidRPr="009677E6" w:rsidRDefault="003C7BC8" w:rsidP="003C7B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C7BC8" w:rsidRPr="009677E6" w:rsidRDefault="003C7BC8" w:rsidP="003C7B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3C7BC8" w:rsidRPr="009677E6" w:rsidRDefault="003C7BC8" w:rsidP="003C7B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3C7BC8" w:rsidRPr="009677E6" w:rsidRDefault="003C7BC8" w:rsidP="003C7B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>от  2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 xml:space="preserve">12.2016 № </w:t>
      </w:r>
      <w:r>
        <w:rPr>
          <w:rFonts w:ascii="Times New Roman" w:eastAsia="Times New Roman" w:hAnsi="Times New Roman" w:cs="Times New Roman"/>
          <w:sz w:val="28"/>
          <w:szCs w:val="28"/>
        </w:rPr>
        <w:t>119</w:t>
      </w:r>
      <w:r w:rsidRPr="009677E6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ПРОГРАММА</w:t>
      </w:r>
    </w:p>
    <w:p w:rsidR="003C7BC8" w:rsidRDefault="003C7BC8" w:rsidP="003C7BC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КОМПЛЕКСНОГО РАЗВИТИЯ СОЦИАЛЬНОЙ ИНФРАСТРУКТУРЫ  МУНИЦИПАЛЬНОГО ОБРАЗОВАНИЯ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КРАСНОВСКИЙ </w:t>
      </w:r>
      <w:r w:rsidRPr="009677E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СЕЛЬСОВЕТ ПЕРВОМАЙСКОГО РАЙОНА ОРЕНБУРГСКОЙ ОБЛАСТИ </w:t>
      </w:r>
    </w:p>
    <w:p w:rsidR="003C7BC8" w:rsidRPr="009677E6" w:rsidRDefault="003C7BC8" w:rsidP="003C7BC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НА 2017-2027 ГОДЫ.</w:t>
      </w:r>
    </w:p>
    <w:p w:rsidR="003C7BC8" w:rsidRPr="009677E6" w:rsidRDefault="003C7BC8" w:rsidP="003C7BC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ПАСПОРТ ПРОГРАММЫ</w:t>
      </w: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9"/>
        <w:gridCol w:w="7130"/>
      </w:tblGrid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1.1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Программа комплексного развития социальной инфраструктуры 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Красновский 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Первомайского района Оренбургской области на 2017-2027 гг.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1.2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Федеральный закон от 6 ноября 2003 года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 общих принципах организации местного самоуправления в РФ», Устав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Красновский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Первомайского района Оренбургской области,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Постановление Правительства Российской Федерации от 01.10.2015 года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Генеральный план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Красновский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Первомайского района Оренбургской области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1.3.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Красновский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Первомайского района Оренбургской области,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расное,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Ленина, д.54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lastRenderedPageBreak/>
              <w:t xml:space="preserve">1.4. 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повышения качества жизни населения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Красновский сельсовет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1.6.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2017-2027 годы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1.7.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Исполнители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Программа реализуется с участием и финансированием бюджетов всех уровней (области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района, поселения)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1.8.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-Площадь жилых помещений, введённая в эксплуатацию за год,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-доля детей в возрасте от 1 до 6 лет, обеспеченных дошкольными учреждениями,</w:t>
            </w:r>
          </w:p>
          <w:p w:rsidR="003C7BC8" w:rsidRPr="009677E6" w:rsidRDefault="003C7BC8" w:rsidP="000052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-вместимость клубов, библиотек, учреждений дополнительного образования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-площадь торговых предприятий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-количество предприятий бытового обслуживания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-количество койко-мест дневного пребывания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фельдшерских акушерских пунктах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-количество посещений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фельдшерских акушерских пунктах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1.9. 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Программа предполагает финансирование за счёт бюджетов всех уровней в сумме 14620,0 тыс. руб</w:t>
            </w:r>
            <w:proofErr w:type="gramStart"/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.в</w:t>
            </w:r>
            <w:proofErr w:type="gramEnd"/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т.ч.: федеральный бюджет -0 тыс. руб.</w:t>
            </w:r>
          </w:p>
          <w:p w:rsidR="003C7BC8" w:rsidRPr="00ED2C9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областной бюджет -13303,5 тыс. руб.</w:t>
            </w:r>
          </w:p>
          <w:p w:rsidR="003C7BC8" w:rsidRPr="00ED2C9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бюджет района - 400,0 тыс. руб.</w:t>
            </w:r>
          </w:p>
          <w:p w:rsidR="003C7BC8" w:rsidRPr="00ED2C9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бюджет поселения - 516,5 тыс. руб.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внебюджетные средства — 400 тыс. руб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1.10.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-строительство и реконструкция объектов социальной 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инфраструктуры</w:t>
            </w:r>
          </w:p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-строительство социального жилья, индивидуальное жилищное строительство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lastRenderedPageBreak/>
              <w:t>1.11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Ожидаемые результаты реализации Комплексной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Повышение качества, комфортности и уровня жизни населения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Красновский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</w:t>
            </w:r>
          </w:p>
          <w:p w:rsidR="003C7BC8" w:rsidRPr="009677E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о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беспеченность граждан жильём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-н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ормативная доступность и обеспеченность объектами социальной инфраструктуры жителей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Красновский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</w:t>
            </w:r>
          </w:p>
        </w:tc>
      </w:tr>
      <w:tr w:rsidR="003C7BC8" w:rsidRPr="009677E6" w:rsidTr="000052CA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1.12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Организация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контроля за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исполнением</w:t>
            </w:r>
          </w:p>
          <w:p w:rsidR="003C7BC8" w:rsidRPr="009677E6" w:rsidRDefault="003C7BC8" w:rsidP="000052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Оперативный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контроль за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исполнением Программы осуществляет администрация и Совет депутатов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муниципального образования Красновский</w:t>
            </w:r>
            <w:r w:rsidRPr="009677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сельсовет Первомайского района Оренбургской области.</w:t>
            </w:r>
          </w:p>
        </w:tc>
      </w:tr>
    </w:tbl>
    <w:p w:rsidR="003C7BC8" w:rsidRPr="009677E6" w:rsidRDefault="003C7BC8" w:rsidP="003C7BC8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</w:t>
      </w:r>
      <w:r w:rsidRPr="009677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 </w:t>
      </w:r>
      <w:r w:rsidRPr="009677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ПРОГРАММА КОМПЛЕКСНОГО РАЗВИТИЯ СОЦИАЛЬНОЙ </w:t>
      </w:r>
      <w:proofErr w:type="gramStart"/>
      <w:r w:rsidRPr="009677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ИНФРАСТРУКТУРЫ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ОБРАЗОВАНИЯ КРАСНОВСКИЙ СЕЛЬСОВЕТ </w:t>
      </w:r>
      <w:r w:rsidRPr="009677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НА 2017-2027 ГОДЫ.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Характеристика существующего состояния социальной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муниципального образования Красновский сельсовет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 описание проблемы.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 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пять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населённых пунктов-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Каменное</w:t>
      </w:r>
      <w:proofErr w:type="spell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Теплое</w:t>
      </w:r>
      <w:proofErr w:type="spell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Таловое</w:t>
      </w:r>
      <w:proofErr w:type="spell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Яганово</w:t>
      </w:r>
      <w:proofErr w:type="spell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Общая площадь территории сельсовета составляет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36178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га. Общая площадь жилых помещений составляет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7879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 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1096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чел. по состоянию на 01.01.2016г.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95"/>
        <w:gridCol w:w="1356"/>
        <w:gridCol w:w="1356"/>
        <w:gridCol w:w="1356"/>
        <w:gridCol w:w="1357"/>
        <w:gridCol w:w="1357"/>
      </w:tblGrid>
      <w:tr w:rsidR="003C7BC8" w:rsidRPr="009677E6" w:rsidTr="000052CA">
        <w:tc>
          <w:tcPr>
            <w:tcW w:w="534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200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</w:t>
            </w:r>
          </w:p>
        </w:tc>
      </w:tr>
      <w:tr w:rsidR="003C7BC8" w:rsidRPr="009677E6" w:rsidTr="000052CA">
        <w:tc>
          <w:tcPr>
            <w:tcW w:w="534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население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096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223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234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252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287</w:t>
            </w:r>
          </w:p>
        </w:tc>
      </w:tr>
      <w:tr w:rsidR="003C7BC8" w:rsidRPr="009677E6" w:rsidTr="000052CA">
        <w:tc>
          <w:tcPr>
            <w:tcW w:w="534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умерло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</w:tr>
      <w:tr w:rsidR="003C7BC8" w:rsidRPr="009677E6" w:rsidTr="000052CA">
        <w:tc>
          <w:tcPr>
            <w:tcW w:w="534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родилось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67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68" w:type="dxa"/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</w:tbl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Численность населения имеет тенденцию к уменьшению, за 5 лет население  уменьшилось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191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Социальная инфраструктура поселения в сфере образования представлена: </w:t>
      </w:r>
    </w:p>
    <w:p w:rsidR="003C7BC8" w:rsidRPr="009677E6" w:rsidRDefault="003C7BC8" w:rsidP="003C7BC8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Красновская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яя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нормативной вместимостью 360 мест и фактическим количеством учеников - 9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3C7BC8" w:rsidRPr="009677E6" w:rsidRDefault="003C7BC8" w:rsidP="003C7BC8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Каменкая</w:t>
      </w:r>
      <w:proofErr w:type="spell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школой с нормативной вместимостью 90 мест и фактическим количеством учеников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BC8" w:rsidRDefault="003C7BC8" w:rsidP="003C7BC8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Ромашка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 и с фактическим пребыванием детей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3C7BC8" w:rsidRDefault="003C7BC8" w:rsidP="003C7BC8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Детский сад «Улыбка»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илиал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Ромашка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 мест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 фактическим пребыванием детей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3C7BC8" w:rsidRDefault="003C7BC8" w:rsidP="003C7BC8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Состояние зданий удовлетворительное, в последние годы проведены капита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льные ремонты  во всех зданиях.</w:t>
      </w:r>
    </w:p>
    <w:p w:rsidR="003C7BC8" w:rsidRDefault="003C7BC8" w:rsidP="003C7BC8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обеспечения шаговой доступности школы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Красновской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 оборудованы и открыты школьные маршруты (доставка детей автобусом).</w:t>
      </w:r>
    </w:p>
    <w:p w:rsidR="003C7BC8" w:rsidRPr="009677E6" w:rsidRDefault="003C7BC8" w:rsidP="003C7BC8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культуры и спорта на территории поселения работают: </w:t>
      </w:r>
    </w:p>
    <w:p w:rsidR="003C7BC8" w:rsidRPr="00DA632A" w:rsidRDefault="003C7BC8" w:rsidP="003C7BC8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 Красновский сельский дом культуры и сельский клуб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 Каменное, библиотеки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расное и с.Каменное </w:t>
      </w:r>
      <w:r w:rsidRPr="00DA632A">
        <w:rPr>
          <w:rFonts w:ascii="Times New Roman" w:eastAsia="Times New Roman" w:hAnsi="Times New Roman" w:cs="Times New Roman"/>
          <w:sz w:val="28"/>
          <w:szCs w:val="28"/>
          <w:lang w:eastAsia="ar-SA"/>
        </w:rPr>
        <w:t>(не считая школьной),</w:t>
      </w:r>
    </w:p>
    <w:p w:rsidR="003C7BC8" w:rsidRPr="009677E6" w:rsidRDefault="003C7BC8" w:rsidP="003C7BC8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спортивный зал в школе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3C7BC8" w:rsidRPr="009677E6" w:rsidRDefault="003C7BC8" w:rsidP="003C7BC8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ются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 поля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расное, с.Каменное)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Обеспеченность населения учреждениями культуры 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  близкая 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нормативной. 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поселения работаю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два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фельдшерско-акушерские 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Красное</w:t>
      </w:r>
      <w:proofErr w:type="gram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Каменное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посещений в сутки. Аптечный пункт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фельдшерском акушерском пункте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расное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т шаговую доступность аптечным обслуживанием.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  работа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ют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стационарных магазина и 1 не стационарный магазин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расное, с.Каменное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с.Теплое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торговля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производится индивидуальным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на дому. Есть потребность в предприятиях торговли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аловое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В ближайшие годы,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экономическим кризисом и отсутствием у жителей средств на строительство жилья объём жилищного строительства сократится. </w:t>
      </w:r>
    </w:p>
    <w:p w:rsidR="003C7BC8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Цель и задачи Программы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создание материальной базы развития социальной инфраструктуры для обеспечения 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качества жизни населения муниципального образования</w:t>
      </w:r>
      <w:proofErr w:type="gram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 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достижения Поставленной цели необходимо выполнить следующие задачи:</w:t>
      </w:r>
    </w:p>
    <w:p w:rsidR="003C7BC8" w:rsidRPr="009677E6" w:rsidRDefault="003C7BC8" w:rsidP="003C7BC8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безопасности, качества и эффективного использования населением объектов социальной инфраструктуры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3C7BC8" w:rsidRPr="009677E6" w:rsidRDefault="003C7BC8" w:rsidP="003C7BC8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эффективного функционирования действующей социальной инфраструктуры</w:t>
      </w:r>
    </w:p>
    <w:p w:rsidR="003C7BC8" w:rsidRPr="009677E6" w:rsidRDefault="003C7BC8" w:rsidP="003C7BC8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доступности объектов социальной инфраструктуры для населения</w:t>
      </w:r>
      <w:r w:rsidRPr="00967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3C7BC8" w:rsidRPr="009677E6" w:rsidRDefault="003C7BC8" w:rsidP="003C7BC8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3C7BC8" w:rsidRPr="009677E6" w:rsidRDefault="003C7BC8" w:rsidP="003C7BC8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 расчётного уровня обеспеченности населения услугами объектов социальной инфраструктуры.</w:t>
      </w:r>
    </w:p>
    <w:p w:rsidR="003C7BC8" w:rsidRPr="009677E6" w:rsidRDefault="003C7BC8" w:rsidP="003C7BC8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СРОКИ РЕАЛИЗАЦИИ ПРОГРАММЫ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Программы рассчитано на 10 лет с 2017 по 2027 годы.</w:t>
      </w:r>
    </w:p>
    <w:p w:rsidR="003C7BC8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ИНДИКАТОРЫ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ДОСТИЖЕНИЯ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ПРОГРАММЫ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Индикаторы достижения целей Программы определены согласно статистическим данным.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044"/>
      </w:tblGrid>
      <w:tr w:rsidR="003C7BC8" w:rsidRPr="009677E6" w:rsidTr="000052CA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  индикаторов целей  Программы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промежуточные значения индикаторов</w:t>
            </w:r>
          </w:p>
        </w:tc>
      </w:tr>
      <w:tr w:rsidR="003C7BC8" w:rsidRPr="009677E6" w:rsidTr="000052CA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2027</w:t>
            </w:r>
          </w:p>
        </w:tc>
      </w:tr>
      <w:tr w:rsidR="003C7BC8" w:rsidRPr="009677E6" w:rsidTr="000052CA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3C7BC8" w:rsidRPr="009677E6" w:rsidTr="000052CA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3C7BC8" w:rsidRPr="009677E6" w:rsidTr="000052CA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</w:tr>
      <w:tr w:rsidR="003C7BC8" w:rsidRPr="009677E6" w:rsidTr="000052CA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торговых  предприятий (норматив 200 м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продовольств</w:t>
            </w:r>
            <w:proofErr w:type="spellEnd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и  400 м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 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</w:tr>
    </w:tbl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2.5. 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ОСНОВНЫЕ МЕРОПРИЯТИЯ ПРОГРАММЫ</w:t>
      </w: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391"/>
        <w:gridCol w:w="793"/>
        <w:gridCol w:w="61"/>
        <w:gridCol w:w="1557"/>
        <w:gridCol w:w="72"/>
        <w:gridCol w:w="1203"/>
        <w:gridCol w:w="94"/>
        <w:gridCol w:w="1040"/>
        <w:gridCol w:w="94"/>
        <w:gridCol w:w="899"/>
        <w:gridCol w:w="374"/>
        <w:gridCol w:w="760"/>
        <w:gridCol w:w="89"/>
        <w:gridCol w:w="1004"/>
        <w:gridCol w:w="41"/>
        <w:gridCol w:w="1275"/>
        <w:gridCol w:w="105"/>
        <w:gridCol w:w="37"/>
      </w:tblGrid>
      <w:tr w:rsidR="003C7BC8" w:rsidRPr="009677E6" w:rsidTr="000052CA">
        <w:trPr>
          <w:gridAfter w:val="2"/>
          <w:wAfter w:w="142" w:type="dxa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№ </w:t>
            </w:r>
          </w:p>
        </w:tc>
        <w:tc>
          <w:tcPr>
            <w:tcW w:w="24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</w:tr>
      <w:tr w:rsidR="003C7BC8" w:rsidRPr="009677E6" w:rsidTr="000052CA">
        <w:trPr>
          <w:gridAfter w:val="2"/>
          <w:wAfter w:w="142" w:type="dxa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Бюджет (</w:t>
            </w: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-й бюджет</w:t>
            </w:r>
          </w:p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1852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</w:t>
            </w:r>
            <w:proofErr w:type="gramStart"/>
            <w:r w:rsidRPr="001852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1852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уб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района</w:t>
            </w:r>
          </w:p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 поселения</w:t>
            </w:r>
          </w:p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средства</w:t>
            </w:r>
          </w:p>
          <w:p w:rsidR="003C7BC8" w:rsidRPr="0018526D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1852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3C7BC8" w:rsidRPr="009677E6" w:rsidTr="000052CA">
        <w:trPr>
          <w:gridAfter w:val="16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</w:t>
            </w: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подъезда 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расное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твердым покрытием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 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 в строй водопроводной сети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BC8" w:rsidRPr="009677E6" w:rsidTr="000052CA">
        <w:trPr>
          <w:gridAfter w:val="16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тротуара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A731A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A731A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A731A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2425,0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A731A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1A731A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052CB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C7BC8" w:rsidRPr="00052CB6" w:rsidTr="000052CA">
        <w:trPr>
          <w:gridAfter w:val="16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tabs>
                <w:tab w:val="left" w:pos="3345"/>
              </w:tabs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детской игровой площадки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Каменное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BC8" w:rsidRPr="001A731A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60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детской игровой площадки 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3C7BC8" w:rsidRPr="009677E6" w:rsidTr="000052CA">
        <w:tc>
          <w:tcPr>
            <w:tcW w:w="98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1-2027 годы</w:t>
            </w: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хоккейной площадки</w:t>
            </w: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052CB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3838D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1623,5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3838D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3838D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106,5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Межевание  земли под строительство  стадиона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30,0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стадиона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аменное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3838D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052CB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C7BC8" w:rsidRPr="009677E6" w:rsidTr="000052CA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Межевание  земли под строительство  стадиона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677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аменное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86249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3838D1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052CB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C7BC8" w:rsidRPr="00ED2C96" w:rsidTr="000052CA"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lang w:eastAsia="ar-SA"/>
              </w:rPr>
              <w:t>14620,0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lang w:eastAsia="ar-SA"/>
              </w:rPr>
              <w:t>13303,5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lang w:eastAsia="ar-SA"/>
              </w:rPr>
              <w:t>400,0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lang w:eastAsia="ar-SA"/>
              </w:rPr>
              <w:t>516,5</w:t>
            </w: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</w:tr>
      <w:tr w:rsidR="003C7BC8" w:rsidRPr="00ED2C96" w:rsidTr="000052CA">
        <w:trPr>
          <w:trHeight w:val="248"/>
        </w:trPr>
        <w:tc>
          <w:tcPr>
            <w:tcW w:w="2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Ввод                          </w:t>
            </w:r>
          </w:p>
          <w:p w:rsidR="003C7BC8" w:rsidRPr="00ED2C96" w:rsidRDefault="003C7BC8" w:rsidP="000052C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</w:p>
          <w:p w:rsidR="003C7BC8" w:rsidRPr="00ED2C9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3C7BC8" w:rsidRPr="00ED2C96" w:rsidRDefault="003C7BC8" w:rsidP="000052CA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1- строительство тротуара с</w:t>
            </w:r>
            <w:proofErr w:type="gramStart"/>
            <w:r w:rsidRPr="00ED2C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D2C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расное                  </w:t>
            </w:r>
          </w:p>
        </w:tc>
      </w:tr>
      <w:tr w:rsidR="003C7BC8" w:rsidRPr="00ED2C96" w:rsidTr="000052CA">
        <w:trPr>
          <w:trHeight w:val="264"/>
        </w:trPr>
        <w:tc>
          <w:tcPr>
            <w:tcW w:w="28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</w:t>
            </w: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 xml:space="preserve">  - </w:t>
            </w:r>
            <w:r w:rsidRPr="00ED2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строительство  спортивных сооружений;</w:t>
            </w:r>
          </w:p>
        </w:tc>
      </w:tr>
      <w:tr w:rsidR="003C7BC8" w:rsidRPr="00ED2C96" w:rsidTr="000052CA">
        <w:trPr>
          <w:trHeight w:val="270"/>
        </w:trPr>
        <w:tc>
          <w:tcPr>
            <w:tcW w:w="28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 1– строительство детской площадки</w:t>
            </w:r>
          </w:p>
        </w:tc>
      </w:tr>
      <w:tr w:rsidR="003C7BC8" w:rsidRPr="00ED2C96" w:rsidTr="000052CA">
        <w:trPr>
          <w:trHeight w:val="285"/>
        </w:trPr>
        <w:tc>
          <w:tcPr>
            <w:tcW w:w="28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 1 –  межевание и планирование территории</w:t>
            </w:r>
          </w:p>
        </w:tc>
      </w:tr>
    </w:tbl>
    <w:p w:rsidR="003C7BC8" w:rsidRPr="00ED2C9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D2C9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br w:type="textWrapping" w:clear="all"/>
      </w: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2.6. 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ОБЪЕМЫ И ИСТОЧНИКИ ФИНАНСИРОВАНИЯ МЕРОПРИЯТИЙ</w:t>
      </w: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C7BC8" w:rsidRPr="009677E6" w:rsidRDefault="003C7BC8" w:rsidP="003C7BC8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3C7BC8" w:rsidRPr="009677E6" w:rsidTr="000052CA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tabs>
                <w:tab w:val="left" w:pos="1065"/>
              </w:tabs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внебюджет</w:t>
            </w:r>
            <w:proofErr w:type="spellEnd"/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>ИТОГО по году</w:t>
            </w:r>
          </w:p>
        </w:tc>
      </w:tr>
      <w:tr w:rsidR="003C7BC8" w:rsidRPr="009677E6" w:rsidTr="000052CA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tabs>
                <w:tab w:val="left" w:pos="1065"/>
              </w:tabs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6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9677E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7BC8" w:rsidRPr="00ED2C96" w:rsidTr="000052CA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8225,0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8300,0</w:t>
            </w:r>
          </w:p>
        </w:tc>
      </w:tr>
      <w:tr w:rsidR="003C7BC8" w:rsidRPr="00ED2C96" w:rsidTr="000052CA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</w:tr>
      <w:tr w:rsidR="003C7BC8" w:rsidRPr="00ED2C96" w:rsidTr="000052CA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</w:tr>
      <w:tr w:rsidR="003C7BC8" w:rsidRPr="00ED2C96" w:rsidTr="000052CA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</w:tr>
      <w:tr w:rsidR="003C7BC8" w:rsidRPr="00ED2C96" w:rsidTr="000052CA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1653,5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2220,0</w:t>
            </w:r>
          </w:p>
        </w:tc>
      </w:tr>
      <w:tr w:rsidR="003C7BC8" w:rsidRPr="00ED2C96" w:rsidTr="000052CA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13303,5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14620,0</w:t>
            </w:r>
          </w:p>
        </w:tc>
      </w:tr>
    </w:tbl>
    <w:p w:rsidR="003C7BC8" w:rsidRPr="00ED2C96" w:rsidRDefault="003C7BC8" w:rsidP="003C7BC8">
      <w:pPr>
        <w:tabs>
          <w:tab w:val="left" w:pos="8025"/>
        </w:tabs>
        <w:suppressAutoHyphens/>
        <w:spacing w:before="100"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ED2C96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 направлениям деятельности</w:t>
      </w:r>
      <w:r w:rsidRPr="00ED2C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тыс</w:t>
      </w:r>
      <w:proofErr w:type="gramStart"/>
      <w:r w:rsidRPr="00ED2C9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ED2C96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внебюджет</w:t>
            </w:r>
            <w:proofErr w:type="spellEnd"/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</w:tr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10650,0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10800,0</w:t>
            </w:r>
          </w:p>
        </w:tc>
      </w:tr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 и спорт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2653,5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316,5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3770,0</w:t>
            </w:r>
          </w:p>
        </w:tc>
      </w:tr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Calibri" w:eastAsia="Arial Unicode MS" w:hAnsi="Calibri" w:cs="font187"/>
                <w:lang w:eastAsia="ar-SA"/>
              </w:rPr>
              <w:t>--------------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Calibri" w:eastAsia="Arial Unicode MS" w:hAnsi="Calibri" w:cs="font187"/>
                <w:lang w:eastAsia="ar-SA"/>
              </w:rPr>
              <w:t>------------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Calibri" w:eastAsia="Arial Unicode MS" w:hAnsi="Calibri" w:cs="font187"/>
                <w:lang w:eastAsia="ar-SA"/>
              </w:rPr>
              <w:t>-------------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Calibri" w:eastAsia="Arial Unicode MS" w:hAnsi="Calibri" w:cs="font187"/>
                <w:lang w:eastAsia="ar-SA"/>
              </w:rPr>
              <w:t>---------------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 w:rsidRPr="00ED2C96">
              <w:rPr>
                <w:rFonts w:ascii="Calibri" w:eastAsia="Arial Unicode MS" w:hAnsi="Calibri" w:cs="font187"/>
                <w:lang w:eastAsia="ar-SA"/>
              </w:rPr>
              <w:t>------------</w:t>
            </w:r>
          </w:p>
        </w:tc>
      </w:tr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</w:tr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проектирование и  планировка территории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C7BC8" w:rsidRPr="00ED2C96" w:rsidTr="000052CA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объекты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13303,5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516,5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8" w:rsidRPr="00ED2C96" w:rsidRDefault="003C7BC8" w:rsidP="000052CA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14620,0</w:t>
            </w:r>
          </w:p>
        </w:tc>
      </w:tr>
    </w:tbl>
    <w:p w:rsidR="003C7BC8" w:rsidRPr="00052CB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2.7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Генеральным планом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Красновский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будет вестись индивидуальное строительство жилья.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строительства водопроводных сетей и скважин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Красное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произойдет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нное улучшение жизни жителей этого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Произойдёт улучшение организации культурно-досуговой деятельности и спортивно-массовой работы.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межевых планов, проектов планирования застройки, проектно-сметная документация позволят проводить реализацию Комплексной 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Программы в соответствии с законодательством, в плановом порядке, с использованием средств бюджетов всех уровней.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2.8.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ПРЕДЛОЖЕНИЯ ПО СОВЕРШЕНСТВОВАНИЮ НОРМАТИВНО-ПРАВОВОГО И ИНФОРМАЦИОННОГО ОБЕСПЕЧЕНИЯ РАЗВИТИЯ СОЦИАЛЬНОЙ ИНФРАКСТРУКТУРЫ, НАПРАВЛЕННЫЕ НА ДОСТИЖЕНИЕ ЦЕЛЕВЫХ ПОКАЗАТЕЛЕЙ ПРОГРАММЫ.</w:t>
      </w:r>
      <w:proofErr w:type="gramEnd"/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целях реализации мероприятий предлагается участие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конкурсном отборе програм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м(</w:t>
      </w:r>
      <w:proofErr w:type="gramEnd"/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проектов) развития территорий муниципальных образований Оренбургской области, основанных на местных инициативах, привлечение населения к участию в реализации мероприятий программы.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2.9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ОРГАНИЗАЦИЯ </w:t>
      </w:r>
      <w:proofErr w:type="gramStart"/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КОНТРОЛЯ ЗА</w:t>
      </w:r>
      <w:proofErr w:type="gramEnd"/>
      <w:r w:rsidRPr="009677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ВЫПОЛНЕНИЕМ ПРОГРАММЫ</w:t>
      </w:r>
    </w:p>
    <w:p w:rsidR="003C7BC8" w:rsidRPr="009677E6" w:rsidRDefault="003C7BC8" w:rsidP="003C7BC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Ежегодный анализ реализации Программы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Красновского</w:t>
      </w:r>
      <w:r w:rsidRPr="009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сельсовета. </w:t>
      </w:r>
    </w:p>
    <w:p w:rsidR="002B72D7" w:rsidRDefault="002B72D7"/>
    <w:sectPr w:rsidR="002B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208"/>
        </w:tabs>
        <w:ind w:left="9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C8"/>
    <w:rsid w:val="002B72D7"/>
    <w:rsid w:val="003C7BC8"/>
    <w:rsid w:val="00A3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1600</Words>
  <Characters>11026</Characters>
  <Application>Microsoft Office Word</Application>
  <DocSecurity>0</DocSecurity>
  <Lines>220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</cp:lastModifiedBy>
  <cp:revision>2</cp:revision>
  <dcterms:created xsi:type="dcterms:W3CDTF">2017-08-23T10:48:00Z</dcterms:created>
  <dcterms:modified xsi:type="dcterms:W3CDTF">2017-08-23T10:48:00Z</dcterms:modified>
</cp:coreProperties>
</file>